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widowControl w:val="1"/>
        <w:spacing w:after="78" w:before="0" w:line="220" w:lineRule="exact"/>
        <w:ind w:firstLine="0" w:left="0" w:right="0"/>
      </w:pPr>
    </w:p>
    <w:p w14:paraId="02000000">
      <w:pPr>
        <w:widowControl w:val="1"/>
        <w:spacing w:after="0" w:before="0" w:line="228" w:lineRule="auto"/>
        <w:ind w:firstLine="0" w:left="1494" w:right="0"/>
        <w:jc w:val="left"/>
      </w:pPr>
      <w:r>
        <w:rPr>
          <w:rFonts w:ascii="Times New Roman" w:hAnsi="Times New Roman"/>
          <w:b w:val="1"/>
          <w:i w:val="0"/>
          <w:color w:val="000000"/>
          <w:sz w:val="24"/>
        </w:rPr>
        <w:t>МИНИСТЕРСТВО ПРОСВЕЩЕНИЯ РОССИЙСКОЙ ФЕДЕРАЦИИ</w:t>
      </w:r>
    </w:p>
    <w:p w14:paraId="03000000">
      <w:pPr>
        <w:widowControl w:val="1"/>
        <w:spacing w:after="0" w:before="670" w:line="228" w:lineRule="auto"/>
        <w:ind w:firstLine="0" w:left="2286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>Министерство образования и науки Республики Татарстан</w:t>
      </w:r>
    </w:p>
    <w:p w14:paraId="04000000">
      <w:pPr>
        <w:widowControl w:val="1"/>
        <w:spacing w:after="0" w:before="670" w:line="228" w:lineRule="auto"/>
        <w:ind w:firstLine="0" w:left="828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>Исполнительный комитет Тукаевского муниципального района Республики Татарстан</w:t>
      </w:r>
    </w:p>
    <w:p w14:paraId="05000000">
      <w:pPr>
        <w:widowControl w:val="1"/>
        <w:spacing w:after="1376" w:before="670" w:line="228" w:lineRule="auto"/>
        <w:ind w:firstLine="0" w:left="162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>МБОУ «Яна Булякская ООШ» Тукаевского муниципального района РТ</w:t>
      </w:r>
    </w:p>
    <w:tbl>
      <w:tblPr>
        <w:tblStyle w:val="Style_1"/>
        <w:tblInd w:type="dxa" w:w="0"/>
        <w:tblLayout w:type="fixed"/>
      </w:tblPr>
      <w:tblGrid>
        <w:gridCol w:w="3282"/>
        <w:gridCol w:w="3340"/>
        <w:gridCol w:w="3360"/>
      </w:tblGrid>
      <w:tr>
        <w:trPr>
          <w:trHeight w:hRule="exact" w:val="274"/>
        </w:trPr>
        <w:tc>
          <w:tcPr>
            <w:tcW w:type="dxa" w:w="3282"/>
          </w:tcPr>
          <w:p w14:paraId="06000000">
            <w:pPr>
              <w:widowControl w:val="1"/>
              <w:spacing w:after="0" w:before="48" w:line="228" w:lineRule="auto"/>
              <w:ind w:firstLine="0" w:left="0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</w:rPr>
              <w:t>РАССМОТРЕНО</w:t>
            </w:r>
          </w:p>
        </w:tc>
        <w:tc>
          <w:tcPr>
            <w:tcW w:type="dxa" w:w="3340"/>
          </w:tcPr>
          <w:p w14:paraId="07000000">
            <w:pPr>
              <w:widowControl w:val="1"/>
              <w:spacing w:after="0" w:before="48" w:line="228" w:lineRule="auto"/>
              <w:ind w:firstLine="0" w:left="236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</w:rPr>
              <w:t>СОГЛАСОВАНО</w:t>
            </w:r>
          </w:p>
        </w:tc>
        <w:tc>
          <w:tcPr>
            <w:tcW w:type="dxa" w:w="3360"/>
          </w:tcPr>
          <w:p w14:paraId="08000000">
            <w:pPr>
              <w:widowControl w:val="1"/>
              <w:spacing w:after="0" w:before="48" w:line="228" w:lineRule="auto"/>
              <w:ind w:firstLine="0" w:left="41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</w:rPr>
              <w:t>УТВЕРЖДЕНО</w:t>
            </w:r>
          </w:p>
        </w:tc>
      </w:tr>
      <w:tr>
        <w:trPr>
          <w:trHeight w:hRule="exact" w:val="200"/>
        </w:trPr>
        <w:tc>
          <w:tcPr>
            <w:tcW w:type="dxa" w:w="3282"/>
          </w:tcPr>
          <w:p w14:paraId="09000000">
            <w:pPr>
              <w:widowControl w:val="1"/>
              <w:spacing w:after="0" w:before="0" w:line="228" w:lineRule="auto"/>
              <w:ind w:firstLine="0" w:left="0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</w:rPr>
              <w:t>методическим объединением</w:t>
            </w:r>
          </w:p>
        </w:tc>
        <w:tc>
          <w:tcPr>
            <w:tcW w:type="dxa" w:w="3340"/>
          </w:tcPr>
          <w:p w14:paraId="0A000000">
            <w:pPr>
              <w:widowControl w:val="1"/>
              <w:spacing w:after="0" w:before="0" w:line="228" w:lineRule="auto"/>
              <w:ind w:firstLine="0" w:left="236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</w:rPr>
              <w:t>Заместитель директора по УВР</w:t>
            </w:r>
          </w:p>
        </w:tc>
        <w:tc>
          <w:tcPr>
            <w:tcW w:type="dxa" w:w="3360"/>
          </w:tcPr>
          <w:p w14:paraId="0B000000">
            <w:pPr>
              <w:widowControl w:val="1"/>
              <w:spacing w:after="0" w:before="0" w:line="228" w:lineRule="auto"/>
              <w:ind w:firstLine="0" w:left="41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</w:rPr>
              <w:t>Директор школы</w:t>
            </w:r>
          </w:p>
        </w:tc>
      </w:tr>
      <w:tr>
        <w:trPr>
          <w:trHeight w:hRule="exact" w:val="400"/>
        </w:trPr>
        <w:tc>
          <w:tcPr>
            <w:tcW w:type="dxa" w:w="3282"/>
          </w:tcPr>
          <w:p w14:paraId="0C000000">
            <w:pPr>
              <w:widowControl w:val="1"/>
              <w:spacing w:after="0" w:before="0" w:line="228" w:lineRule="auto"/>
              <w:ind w:firstLine="0" w:left="0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</w:rPr>
              <w:t>учителей</w:t>
            </w:r>
          </w:p>
        </w:tc>
        <w:tc>
          <w:tcPr>
            <w:tcW w:type="dxa" w:w="3340"/>
            <w:vMerge w:val="restart"/>
          </w:tcPr>
          <w:p w14:paraId="0D000000">
            <w:pPr>
              <w:widowControl w:val="1"/>
              <w:spacing w:after="0" w:before="198" w:line="228" w:lineRule="auto"/>
              <w:ind w:firstLine="0" w:left="236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</w:rPr>
              <w:t>______________Салахова Ф.Р.</w:t>
            </w:r>
          </w:p>
        </w:tc>
        <w:tc>
          <w:tcPr>
            <w:tcW w:type="dxa" w:w="3360"/>
            <w:vMerge w:val="restart"/>
          </w:tcPr>
          <w:p w14:paraId="0E000000">
            <w:pPr>
              <w:widowControl w:val="1"/>
              <w:spacing w:after="0" w:before="198" w:line="228" w:lineRule="auto"/>
              <w:ind w:firstLine="0" w:left="41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</w:rPr>
              <w:t>______________Сабирова Г.А.</w:t>
            </w:r>
          </w:p>
        </w:tc>
      </w:tr>
      <w:tr>
        <w:trPr>
          <w:trHeight w:hRule="exact" w:val="116"/>
        </w:trPr>
        <w:tc>
          <w:tcPr>
            <w:tcW w:type="dxa" w:w="3282"/>
            <w:vMerge w:val="restart"/>
          </w:tcPr>
          <w:p w14:paraId="0F000000">
            <w:pPr>
              <w:widowControl w:val="1"/>
              <w:spacing w:after="0" w:before="2" w:line="228" w:lineRule="auto"/>
              <w:ind w:firstLine="0" w:left="0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</w:rPr>
              <w:t>______________Назмутдинова З.Г.</w:t>
            </w:r>
          </w:p>
        </w:tc>
        <w:tc>
          <w:tcPr>
            <w:tcW w:type="dxa" w:w="3340"/>
            <w:gridSpan w:val="1"/>
            <w:vMerge w:val="continue"/>
          </w:tcPr>
          <w:p/>
        </w:tc>
        <w:tc>
          <w:tcPr>
            <w:tcW w:type="dxa" w:w="3360"/>
            <w:gridSpan w:val="1"/>
            <w:vMerge w:val="continue"/>
          </w:tcPr>
          <w:p/>
        </w:tc>
      </w:tr>
      <w:tr>
        <w:trPr>
          <w:trHeight w:hRule="exact" w:val="304"/>
        </w:trPr>
        <w:tc>
          <w:tcPr>
            <w:tcW w:type="dxa" w:w="3282"/>
            <w:gridSpan w:val="1"/>
            <w:vMerge w:val="continue"/>
          </w:tcPr>
          <w:p/>
        </w:tc>
        <w:tc>
          <w:tcPr>
            <w:tcW w:type="dxa" w:w="3340"/>
          </w:tcPr>
          <w:p w14:paraId="10000000">
            <w:pPr>
              <w:widowControl w:val="1"/>
              <w:spacing w:after="0" w:before="78" w:line="228" w:lineRule="auto"/>
              <w:ind w:firstLine="0" w:left="236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</w:rPr>
              <w:t>Протокол №1</w:t>
            </w:r>
          </w:p>
        </w:tc>
        <w:tc>
          <w:tcPr>
            <w:tcW w:type="dxa" w:w="3360"/>
          </w:tcPr>
          <w:p w14:paraId="11000000">
            <w:pPr>
              <w:widowControl w:val="1"/>
              <w:spacing w:after="0" w:before="78" w:line="228" w:lineRule="auto"/>
              <w:ind w:firstLine="0" w:left="41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</w:rPr>
              <w:t>Приказ №51</w:t>
            </w:r>
          </w:p>
        </w:tc>
      </w:tr>
      <w:tr>
        <w:trPr>
          <w:trHeight w:hRule="exact" w:val="300"/>
        </w:trPr>
        <w:tc>
          <w:tcPr>
            <w:tcW w:type="dxa" w:w="3282"/>
          </w:tcPr>
          <w:p w14:paraId="12000000">
            <w:pPr>
              <w:widowControl w:val="1"/>
              <w:spacing w:after="0" w:before="0" w:line="228" w:lineRule="auto"/>
              <w:ind w:firstLine="0" w:left="0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</w:rPr>
              <w:t>Протокол №1</w:t>
            </w:r>
          </w:p>
        </w:tc>
        <w:tc>
          <w:tcPr>
            <w:tcW w:type="dxa" w:w="3340"/>
            <w:vMerge w:val="restart"/>
          </w:tcPr>
          <w:p w14:paraId="13000000">
            <w:pPr>
              <w:widowControl w:val="1"/>
              <w:spacing w:after="0" w:before="194" w:line="228" w:lineRule="auto"/>
              <w:ind w:firstLine="0" w:left="236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</w:rPr>
              <w:t>от "26" 08  2022 г.</w:t>
            </w:r>
          </w:p>
        </w:tc>
        <w:tc>
          <w:tcPr>
            <w:tcW w:type="dxa" w:w="3360"/>
            <w:vMerge w:val="restart"/>
          </w:tcPr>
          <w:p w14:paraId="14000000">
            <w:pPr>
              <w:widowControl w:val="1"/>
              <w:spacing w:after="0" w:before="194" w:line="228" w:lineRule="auto"/>
              <w:ind w:firstLine="0" w:left="41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</w:rPr>
              <w:t>от "26" 082022 г.</w:t>
            </w:r>
          </w:p>
        </w:tc>
      </w:tr>
      <w:tr>
        <w:trPr>
          <w:trHeight w:hRule="exact" w:val="384"/>
        </w:trPr>
        <w:tc>
          <w:tcPr>
            <w:tcW w:type="dxa" w:w="3282"/>
          </w:tcPr>
          <w:p w14:paraId="15000000">
            <w:pPr>
              <w:widowControl w:val="1"/>
              <w:spacing w:after="0" w:before="98" w:line="228" w:lineRule="auto"/>
              <w:ind w:firstLine="0" w:left="0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</w:rPr>
              <w:t>от "25" 082022 г.</w:t>
            </w:r>
          </w:p>
        </w:tc>
        <w:tc>
          <w:tcPr>
            <w:tcW w:type="dxa" w:w="3340"/>
            <w:gridSpan w:val="1"/>
            <w:vMerge w:val="continue"/>
          </w:tcPr>
          <w:p/>
        </w:tc>
        <w:tc>
          <w:tcPr>
            <w:tcW w:type="dxa" w:w="3360"/>
            <w:gridSpan w:val="1"/>
            <w:vMerge w:val="continue"/>
          </w:tcPr>
          <w:p/>
        </w:tc>
      </w:tr>
    </w:tbl>
    <w:p w14:paraId="16000000">
      <w:pPr>
        <w:widowControl w:val="1"/>
        <w:spacing w:after="0" w:before="978" w:line="228" w:lineRule="auto"/>
        <w:ind w:firstLine="0" w:left="0" w:right="3650"/>
        <w:jc w:val="right"/>
      </w:pPr>
      <w:r>
        <w:rPr>
          <w:rFonts w:ascii="Times New Roman" w:hAnsi="Times New Roman"/>
          <w:b w:val="1"/>
          <w:i w:val="0"/>
          <w:color w:val="000000"/>
          <w:sz w:val="24"/>
        </w:rPr>
        <w:t>РАБОЧАЯ ПРОГРАММА</w:t>
      </w:r>
    </w:p>
    <w:p w14:paraId="17000000">
      <w:pPr>
        <w:widowControl w:val="1"/>
        <w:spacing w:after="0" w:before="70" w:line="228" w:lineRule="auto"/>
        <w:ind w:firstLine="0" w:left="0" w:right="4422"/>
        <w:jc w:val="right"/>
      </w:pPr>
      <w:r>
        <w:rPr>
          <w:rFonts w:ascii="Times New Roman" w:hAnsi="Times New Roman"/>
          <w:b w:val="1"/>
          <w:i w:val="0"/>
          <w:color w:val="000000"/>
          <w:sz w:val="24"/>
        </w:rPr>
        <w:t>(ID 5457968)</w:t>
      </w:r>
    </w:p>
    <w:p w14:paraId="18000000">
      <w:pPr>
        <w:widowControl w:val="1"/>
        <w:spacing w:after="0" w:before="166" w:line="228" w:lineRule="auto"/>
        <w:ind w:firstLine="0" w:left="0" w:right="4022"/>
        <w:jc w:val="right"/>
      </w:pPr>
      <w:r>
        <w:rPr>
          <w:rFonts w:ascii="Times New Roman" w:hAnsi="Times New Roman"/>
          <w:b w:val="0"/>
          <w:i w:val="0"/>
          <w:color w:val="000000"/>
          <w:sz w:val="24"/>
        </w:rPr>
        <w:t>учебного предмета</w:t>
      </w:r>
    </w:p>
    <w:p w14:paraId="19000000">
      <w:pPr>
        <w:widowControl w:val="1"/>
        <w:spacing w:after="0" w:before="70" w:line="228" w:lineRule="auto"/>
        <w:ind w:firstLine="0" w:left="0" w:right="4180"/>
        <w:jc w:val="right"/>
      </w:pPr>
      <w:r>
        <w:rPr>
          <w:rFonts w:ascii="Times New Roman" w:hAnsi="Times New Roman"/>
          <w:b w:val="0"/>
          <w:i w:val="0"/>
          <w:color w:val="000000"/>
          <w:sz w:val="24"/>
        </w:rPr>
        <w:t>«Русский язык»</w:t>
      </w:r>
    </w:p>
    <w:p w14:paraId="1A000000">
      <w:pPr>
        <w:widowControl w:val="1"/>
        <w:spacing w:after="0" w:before="670" w:line="228" w:lineRule="auto"/>
        <w:ind w:firstLine="0" w:left="0" w:right="2736"/>
        <w:jc w:val="right"/>
      </w:pPr>
      <w:r>
        <w:rPr>
          <w:rFonts w:ascii="Times New Roman" w:hAnsi="Times New Roman"/>
          <w:b w:val="0"/>
          <w:i w:val="0"/>
          <w:color w:val="000000"/>
          <w:sz w:val="24"/>
        </w:rPr>
        <w:t>для 5 класса основного общего образования</w:t>
      </w:r>
    </w:p>
    <w:p w14:paraId="1B000000">
      <w:pPr>
        <w:widowControl w:val="1"/>
        <w:spacing w:after="0" w:before="70" w:line="228" w:lineRule="auto"/>
        <w:ind w:firstLine="0" w:left="0" w:right="3620"/>
        <w:jc w:val="right"/>
      </w:pPr>
      <w:r>
        <w:rPr>
          <w:rFonts w:ascii="Times New Roman" w:hAnsi="Times New Roman"/>
          <w:b w:val="0"/>
          <w:i w:val="0"/>
          <w:color w:val="000000"/>
          <w:sz w:val="24"/>
        </w:rPr>
        <w:t>на 2022-2023  учебный год</w:t>
      </w:r>
    </w:p>
    <w:p w14:paraId="1C000000">
      <w:pPr>
        <w:widowControl w:val="1"/>
        <w:spacing w:after="0" w:before="2112" w:line="228" w:lineRule="auto"/>
        <w:ind w:firstLine="0" w:left="0" w:right="20"/>
        <w:jc w:val="right"/>
      </w:pPr>
      <w:r>
        <w:rPr>
          <w:rFonts w:ascii="Times New Roman" w:hAnsi="Times New Roman"/>
          <w:b w:val="0"/>
          <w:i w:val="0"/>
          <w:color w:val="000000"/>
          <w:sz w:val="24"/>
        </w:rPr>
        <w:t>Составитель: Сабирова Гузалия Азгатовна</w:t>
      </w:r>
    </w:p>
    <w:p w14:paraId="1D000000">
      <w:pPr>
        <w:widowControl w:val="1"/>
        <w:spacing w:after="0" w:before="70" w:line="228" w:lineRule="auto"/>
        <w:ind w:firstLine="0" w:left="0" w:right="26"/>
        <w:jc w:val="right"/>
      </w:pPr>
      <w:r>
        <w:rPr>
          <w:rFonts w:ascii="Times New Roman" w:hAnsi="Times New Roman"/>
          <w:b w:val="0"/>
          <w:i w:val="0"/>
          <w:color w:val="000000"/>
          <w:sz w:val="24"/>
        </w:rPr>
        <w:t>учитель русского языка</w:t>
      </w:r>
    </w:p>
    <w:p w14:paraId="1E000000">
      <w:pPr>
        <w:widowControl w:val="1"/>
        <w:spacing w:after="78" w:before="0" w:line="220" w:lineRule="exact"/>
        <w:ind w:firstLine="0" w:left="0" w:right="0"/>
      </w:pPr>
    </w:p>
    <w:p w14:paraId="1F000000">
      <w:pPr>
        <w:widowControl w:val="1"/>
        <w:spacing w:after="0" w:before="0" w:line="228" w:lineRule="auto"/>
        <w:ind w:firstLine="0" w:left="0" w:right="3564"/>
        <w:jc w:val="right"/>
      </w:pPr>
    </w:p>
    <w:p w14:paraId="20000000">
      <w:pPr>
        <w:widowControl w:val="1"/>
        <w:spacing w:after="0" w:before="0" w:line="228" w:lineRule="auto"/>
        <w:ind w:firstLine="0" w:left="0" w:right="3564"/>
        <w:jc w:val="right"/>
      </w:pPr>
    </w:p>
    <w:p w14:paraId="21000000">
      <w:pPr>
        <w:widowControl w:val="1"/>
        <w:spacing w:after="0" w:before="0" w:line="228" w:lineRule="auto"/>
        <w:ind w:firstLine="0" w:left="0" w:right="3564"/>
        <w:jc w:val="right"/>
      </w:pPr>
    </w:p>
    <w:p w14:paraId="22000000">
      <w:pPr>
        <w:widowControl w:val="1"/>
        <w:spacing w:after="0" w:before="0" w:line="228" w:lineRule="auto"/>
        <w:ind w:firstLine="0" w:left="0" w:right="3564"/>
        <w:jc w:val="right"/>
      </w:pPr>
    </w:p>
    <w:p w14:paraId="23000000">
      <w:pPr>
        <w:widowControl w:val="1"/>
        <w:spacing w:after="0" w:before="0" w:line="228" w:lineRule="auto"/>
        <w:ind w:firstLine="0" w:left="0" w:right="3564"/>
        <w:jc w:val="right"/>
      </w:pPr>
    </w:p>
    <w:p w14:paraId="24000000">
      <w:pPr>
        <w:widowControl w:val="1"/>
        <w:spacing w:after="0" w:before="0" w:line="228" w:lineRule="auto"/>
        <w:ind w:firstLine="0" w:left="0" w:right="3564"/>
        <w:jc w:val="right"/>
      </w:pPr>
    </w:p>
    <w:p w14:paraId="25000000">
      <w:pPr>
        <w:widowControl w:val="1"/>
        <w:spacing w:after="0" w:before="0" w:line="228" w:lineRule="auto"/>
        <w:ind w:firstLine="0" w:left="0" w:right="3564"/>
        <w:jc w:val="right"/>
      </w:pPr>
      <w:r>
        <w:rPr>
          <w:rFonts w:ascii="Times New Roman" w:hAnsi="Times New Roman"/>
          <w:b w:val="0"/>
          <w:i w:val="0"/>
          <w:color w:val="000000"/>
          <w:sz w:val="24"/>
        </w:rPr>
        <w:t>д.Яна Буляк 2022</w:t>
      </w:r>
    </w:p>
    <w:p w14:paraId="26000000">
      <w:pPr>
        <w:sectPr>
          <w:pgSz w:h="16840" w:orient="portrait" w:w="11900"/>
          <w:pgMar w:bottom="1440" w:footer="720" w:gutter="0" w:header="720" w:left="738" w:right="870" w:top="298"/>
        </w:sectPr>
      </w:pPr>
    </w:p>
    <w:p w14:paraId="27000000">
      <w:pPr>
        <w:widowControl w:val="1"/>
        <w:spacing w:after="78" w:before="0" w:line="220" w:lineRule="exact"/>
        <w:ind w:firstLine="0" w:left="0" w:right="0"/>
      </w:pPr>
    </w:p>
    <w:p w14:paraId="28000000">
      <w:pPr>
        <w:widowControl w:val="1"/>
        <w:spacing w:after="0" w:before="0" w:line="288" w:lineRule="auto"/>
        <w:ind w:firstLine="180" w:left="0" w:right="288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 xml:space="preserve">Рабочая программа по русскому языку на уровне основного общего образования подготовлена на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основе Федерального государственного образовательного стандарта основного общего образования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(Приказ Минпросвещения России от 31 05 2021 г № 287, зарегистрирован Министерством юстиции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Российской Федерации 05 07 2021 г , рег номер — 64101) (далее — ФГОС ООО), Концепции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преподавания русского языка и литературы в Российской Федерации (утверждена распоряжением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Правительства Российской Федерации от 9 апреля 2016 г № 637-р), Примерной программы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воспитания, с учётом распределённых по классам проверяемых требований к результатам освоения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Основной образовательной программы основного общего образования. </w:t>
      </w:r>
    </w:p>
    <w:p w14:paraId="29000000">
      <w:pPr>
        <w:widowControl w:val="1"/>
        <w:spacing w:after="0" w:before="226" w:line="228" w:lineRule="auto"/>
        <w:ind w:firstLine="0" w:left="0" w:right="0"/>
        <w:jc w:val="left"/>
      </w:pPr>
      <w:r>
        <w:rPr>
          <w:rFonts w:ascii="Times New Roman" w:hAnsi="Times New Roman"/>
          <w:b w:val="1"/>
          <w:i w:val="0"/>
          <w:color w:val="000000"/>
          <w:sz w:val="24"/>
        </w:rPr>
        <w:t>ПОЯСНИТЕЛЬНАЯ ЗАПИСКА</w:t>
      </w:r>
    </w:p>
    <w:p w14:paraId="2A000000">
      <w:pPr>
        <w:widowControl w:val="1"/>
        <w:spacing w:after="0" w:before="348" w:line="276" w:lineRule="auto"/>
        <w:ind w:firstLine="180" w:left="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 xml:space="preserve">Личностные  и   метапредметные   результаты   представлены с учётом особенностей преподавания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русского языка в основной общеобразовательной школе с учётом методических традиций построения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школьного  курса   русского   языка,   реализованных в большей части входящих в Федеральный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перечень УМК по русскому языку. </w:t>
      </w:r>
    </w:p>
    <w:p w14:paraId="2B000000">
      <w:pPr>
        <w:widowControl w:val="1"/>
        <w:spacing w:after="0" w:before="262" w:line="228" w:lineRule="auto"/>
        <w:ind w:firstLine="0" w:left="0" w:right="0"/>
        <w:jc w:val="left"/>
      </w:pPr>
      <w:r>
        <w:rPr>
          <w:rFonts w:ascii="Times New Roman" w:hAnsi="Times New Roman"/>
          <w:b w:val="1"/>
          <w:i w:val="0"/>
          <w:color w:val="000000"/>
          <w:sz w:val="24"/>
        </w:rPr>
        <w:t>ОБЩАЯ ХАРАКТЕРИСТИКА УЧЕБНОГО ПРЕДМЕТА «РУССКИЙ ЯЗЫК»</w:t>
      </w:r>
    </w:p>
    <w:p w14:paraId="2C000000">
      <w:pPr>
        <w:widowControl w:val="1"/>
        <w:spacing w:after="0" w:before="166" w:line="276" w:lineRule="auto"/>
        <w:ind w:firstLine="180" w:left="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 xml:space="preserve">Русский язык — государственный язык Российской Федерации, язык межнационального общения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народов России, национальный язык русского народа. Как государственный язык и язык </w:t>
      </w:r>
      <w:r>
        <w:br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межнационального общения русский язык является средством коммуникации всех народов </w:t>
      </w:r>
      <w:r>
        <w:br/>
      </w:r>
      <w:r>
        <w:rPr>
          <w:rFonts w:ascii="Times New Roman" w:hAnsi="Times New Roman"/>
          <w:b w:val="0"/>
          <w:i w:val="0"/>
          <w:color w:val="000000"/>
          <w:sz w:val="24"/>
        </w:rPr>
        <w:t>Российской Федерации, основой их социально-экономической, культурной и духовной консолидации.</w:t>
      </w:r>
    </w:p>
    <w:p w14:paraId="2D000000">
      <w:pPr>
        <w:widowControl w:val="1"/>
        <w:spacing w:after="0" w:before="70" w:line="288" w:lineRule="auto"/>
        <w:ind w:firstLine="180" w:left="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 xml:space="preserve">Высокая функциональная значимость русского языка и выполнение им функций государственного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языка и языка межнационального общения важны для каждого жителя России, независимо от места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его проживания и этнической принадлежности Знание русского языка и владение им в разных формах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его существования и функциональных разновидностях, понимание его стилистических особенностей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и выразительных возможностей, умение правильно и эффективно использовать русский язык в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различных сферах и ситуациях общения определяют успешность социализации личности и </w:t>
      </w:r>
      <w:r>
        <w:br/>
      </w:r>
      <w:r>
        <w:rPr>
          <w:rFonts w:ascii="Times New Roman" w:hAnsi="Times New Roman"/>
          <w:b w:val="0"/>
          <w:i w:val="0"/>
          <w:color w:val="000000"/>
          <w:sz w:val="24"/>
        </w:rPr>
        <w:t>возможности её самореализации в различных жизненно важных для человека областях.</w:t>
      </w:r>
    </w:p>
    <w:p w14:paraId="2E000000">
      <w:pPr>
        <w:widowControl w:val="1"/>
        <w:spacing w:after="0" w:before="70" w:line="276" w:lineRule="auto"/>
        <w:ind w:firstLine="180" w:left="0" w:right="72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 xml:space="preserve">Русский язык, выполняя свои базовые функции общения и выражения мысли, обеспечивает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межличностное и социальное взаимодействие людей, участвует в формировании сознания,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самосознания и мировоззрения личности, является важнейшим средством хранения и передачи </w:t>
      </w:r>
      <w:r>
        <w:rPr>
          <w:rFonts w:ascii="Times New Roman" w:hAnsi="Times New Roman"/>
          <w:b w:val="0"/>
          <w:i w:val="0"/>
          <w:color w:val="000000"/>
          <w:sz w:val="24"/>
        </w:rPr>
        <w:t>информации, культурных традиций, истории русского и других народов России.</w:t>
      </w:r>
    </w:p>
    <w:p w14:paraId="2F000000">
      <w:pPr>
        <w:widowControl w:val="1"/>
        <w:spacing w:after="0" w:before="72" w:line="276" w:lineRule="auto"/>
        <w:ind w:firstLine="180" w:left="0" w:right="432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 xml:space="preserve">Обучение русскому языку в школе направлено на совершенствование нравственной и </w:t>
      </w:r>
      <w:r>
        <w:br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коммуникативной культуры ученика, развитие его интеллектуальных и творческих способностей,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мышления, памяти и воображения, навыков самостоятельной учебной деятельности, </w:t>
      </w:r>
      <w:r>
        <w:br/>
      </w:r>
      <w:r>
        <w:rPr>
          <w:rFonts w:ascii="Times New Roman" w:hAnsi="Times New Roman"/>
          <w:b w:val="0"/>
          <w:i w:val="0"/>
          <w:color w:val="000000"/>
          <w:sz w:val="24"/>
        </w:rPr>
        <w:t>самообразования.</w:t>
      </w:r>
    </w:p>
    <w:p w14:paraId="30000000">
      <w:pPr>
        <w:widowControl w:val="1"/>
        <w:spacing w:after="0" w:before="70" w:line="276" w:lineRule="auto"/>
        <w:ind w:firstLine="180" w:left="0" w:right="144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 xml:space="preserve">Содержание обучения русскому языку ориентировано также на развитие функциональной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грамотности как интегративного умения человека читать, понимать тексты, использовать </w:t>
      </w:r>
      <w:r>
        <w:br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информацию текстов разных форматов, оценивать её, размышлять о ней, чтобы достигать своих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целей, расширять свои знания и возможности, участвовать в социальной жизни. Речевая и текстовая </w:t>
      </w:r>
      <w:r>
        <w:rPr>
          <w:rFonts w:ascii="Times New Roman" w:hAnsi="Times New Roman"/>
          <w:b w:val="0"/>
          <w:i w:val="0"/>
          <w:color w:val="000000"/>
          <w:sz w:val="24"/>
        </w:rPr>
        <w:t>деятельность является системообразующей доминантой школьного курса русского языка.</w:t>
      </w:r>
    </w:p>
    <w:p w14:paraId="31000000">
      <w:pPr>
        <w:widowControl w:val="1"/>
        <w:spacing w:after="0" w:before="70" w:line="276" w:lineRule="auto"/>
        <w:ind w:firstLine="0" w:left="0" w:right="288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 xml:space="preserve">Соответствующие умения и навыки представлены в перечне метапредметных и предметных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результатов обучения, в содержании обучения (разделы «Язык и речь», «Текст», «Функциональные </w:t>
      </w:r>
      <w:r>
        <w:rPr>
          <w:rFonts w:ascii="Times New Roman" w:hAnsi="Times New Roman"/>
          <w:b w:val="0"/>
          <w:i w:val="0"/>
          <w:color w:val="000000"/>
          <w:sz w:val="24"/>
        </w:rPr>
        <w:t>разновидности языка»).</w:t>
      </w:r>
    </w:p>
    <w:p w14:paraId="32000000">
      <w:pPr>
        <w:widowControl w:val="1"/>
        <w:spacing w:after="0" w:before="262" w:line="228" w:lineRule="auto"/>
        <w:ind w:firstLine="0" w:left="0" w:right="0"/>
        <w:jc w:val="left"/>
      </w:pPr>
      <w:r>
        <w:rPr>
          <w:rFonts w:ascii="Times New Roman" w:hAnsi="Times New Roman"/>
          <w:b w:val="1"/>
          <w:i w:val="0"/>
          <w:color w:val="000000"/>
          <w:sz w:val="24"/>
        </w:rPr>
        <w:t>ЦЕЛИ ИЗУЧЕНИЯ УЧЕБНОГО ПРЕДМЕТА «РУССКИЙ ЯЗЫК»</w:t>
      </w:r>
    </w:p>
    <w:p w14:paraId="33000000">
      <w:pPr>
        <w:widowControl w:val="1"/>
        <w:spacing w:after="0" w:before="166" w:line="228" w:lineRule="auto"/>
        <w:ind w:firstLine="0" w:left="18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>Целями изучения русского языка по программам основного общего образования являются:</w:t>
      </w:r>
    </w:p>
    <w:p w14:paraId="34000000">
      <w:pPr>
        <w:sectPr>
          <w:pgSz w:h="16840" w:orient="portrait" w:w="11900"/>
          <w:pgMar w:bottom="428" w:footer="720" w:gutter="0" w:header="720" w:left="666" w:right="650" w:top="298"/>
        </w:sectPr>
      </w:pPr>
    </w:p>
    <w:p w14:paraId="35000000">
      <w:pPr>
        <w:widowControl w:val="1"/>
        <w:spacing w:after="78" w:before="0" w:line="220" w:lineRule="exact"/>
        <w:ind w:firstLine="0" w:left="0" w:right="0"/>
      </w:pPr>
    </w:p>
    <w:p w14:paraId="36000000">
      <w:pPr>
        <w:widowControl w:val="1"/>
        <w:tabs>
          <w:tab w:leader="none" w:pos="180" w:val="left"/>
        </w:tabs>
        <w:spacing w:after="0" w:before="0" w:line="288" w:lineRule="auto"/>
        <w:ind w:firstLine="0" w:left="0" w:right="0"/>
        <w:jc w:val="left"/>
      </w:pP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 осознание и проявление общероссийской гражданственности, патриотизма, уважения к русскому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языку как государственному языку Российской Федерации и языку межнационального общения;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проявление сознательного отношения к языку как к общероссийской ценности, форме выражения и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хранения духовного богатства русского и других народов России, как к средству общения и </w:t>
      </w:r>
      <w:r>
        <w:br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получения знаний в разных сферах ​человеческой деятельности; проявление уважения к </w:t>
      </w:r>
      <w:r>
        <w:br/>
      </w:r>
      <w:r>
        <w:rPr>
          <w:rFonts w:ascii="Times New Roman" w:hAnsi="Times New Roman"/>
          <w:b w:val="0"/>
          <w:i w:val="0"/>
          <w:color w:val="000000"/>
          <w:sz w:val="24"/>
        </w:rPr>
        <w:t>общероссийской и русской культуре, к культуре и языкам всех народов Российской Федерации;</w:t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 овладение русским языком как инструментом личностного развития, инструментом формирования </w:t>
      </w:r>
      <w:r>
        <w:rPr>
          <w:rFonts w:ascii="Times New Roman" w:hAnsi="Times New Roman"/>
          <w:b w:val="0"/>
          <w:i w:val="0"/>
          <w:color w:val="000000"/>
          <w:sz w:val="24"/>
        </w:rPr>
        <w:t>социальных взаимоотношений, инструментом преобразования мира;</w:t>
      </w:r>
      <w:r>
        <w:br/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 овладение знаниями о русском языке, его устройстве и закономерностях функционирования, о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стилистических ресурсах русского языка; практическое овладение нормами русского литературного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языка и речевого этикета; обогащение активного и потенциального словарного запаса и </w:t>
      </w:r>
      <w:r>
        <w:br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использование в собственной речевой практике разнообразных грамматических средств; </w:t>
      </w:r>
      <w:r>
        <w:br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совершенствование орфографической и пунктуационной грамотности; воспитание стремления к </w:t>
      </w:r>
      <w:r>
        <w:rPr>
          <w:rFonts w:ascii="Times New Roman" w:hAnsi="Times New Roman"/>
          <w:b w:val="0"/>
          <w:i w:val="0"/>
          <w:color w:val="000000"/>
          <w:sz w:val="24"/>
        </w:rPr>
        <w:t>речевому самосовершенствованию;</w:t>
      </w:r>
      <w:r>
        <w:br/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 совершенствование речевой деятельности, коммуникативных умений, обеспечивающих </w:t>
      </w:r>
      <w:r>
        <w:br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эффективное взаимодействие с окружающими людьми в ситуациях формального и неформального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межличностного и межкультурного общения; овладение русским языком как средством получения </w:t>
      </w:r>
      <w:r>
        <w:rPr>
          <w:rFonts w:ascii="Times New Roman" w:hAnsi="Times New Roman"/>
          <w:b w:val="0"/>
          <w:i w:val="0"/>
          <w:color w:val="000000"/>
          <w:sz w:val="24"/>
        </w:rPr>
        <w:t>различной информации, в том числе знаний по разным учебным предметам;</w:t>
      </w:r>
      <w:r>
        <w:br/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 совершенствование мыслительной деятельности, развитие универсальных интеллектуальных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умений сравнения, анализа, синтеза, абстрагирования, обобщения, классификации, установления </w:t>
      </w:r>
      <w:r>
        <w:rPr>
          <w:rFonts w:ascii="Times New Roman" w:hAnsi="Times New Roman"/>
          <w:b w:val="0"/>
          <w:i w:val="0"/>
          <w:color w:val="000000"/>
          <w:sz w:val="24"/>
        </w:rPr>
        <w:t>определённых закономерностей и правил, конкретизации и т. п. в процессе изучения русского языка;</w:t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 развитие функциональной грамотности: умений осуществлять информационный поиск, извлекать и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преобразовывать необходимую информацию, интерпретировать, понимать и использовать тексты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разных форматов (сплошной, несплошной текст, инфографика и др.); освоение стратегий и тактик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информационно-смысловой переработки текста, овладение способами понимания текста, его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назначения, общего смысла, коммуникативного намерения автора; логической структуры, роли </w:t>
      </w:r>
      <w:r>
        <w:rPr>
          <w:rFonts w:ascii="Times New Roman" w:hAnsi="Times New Roman"/>
          <w:b w:val="0"/>
          <w:i w:val="0"/>
          <w:color w:val="000000"/>
          <w:sz w:val="24"/>
        </w:rPr>
        <w:t>языковых средств.</w:t>
      </w:r>
    </w:p>
    <w:p w14:paraId="37000000">
      <w:pPr>
        <w:widowControl w:val="1"/>
        <w:spacing w:after="0" w:before="262" w:line="228" w:lineRule="auto"/>
        <w:ind w:firstLine="0" w:left="0" w:right="0"/>
        <w:jc w:val="left"/>
      </w:pPr>
      <w:r>
        <w:rPr>
          <w:rFonts w:ascii="Times New Roman" w:hAnsi="Times New Roman"/>
          <w:b w:val="1"/>
          <w:i w:val="0"/>
          <w:color w:val="000000"/>
          <w:sz w:val="24"/>
        </w:rPr>
        <w:t>МЕСТО УЧЕБНОГО ПРЕДМЕТА «РУССКИЙ ЯЗЫК» В УЧЕБНОМ ПЛАНЕ</w:t>
      </w:r>
    </w:p>
    <w:p w14:paraId="38000000">
      <w:pPr>
        <w:widowControl w:val="1"/>
        <w:spacing w:after="0" w:before="166" w:line="276" w:lineRule="auto"/>
        <w:ind w:firstLine="180" w:left="0" w:right="144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 xml:space="preserve">В соответствии с Федеральным государственным образовательным стандартом основного общего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образования учебный предмет «Русский язык» входит в  предметную  область  «Русский язык и </w:t>
      </w:r>
      <w:r>
        <w:rPr>
          <w:rFonts w:ascii="Times New Roman" w:hAnsi="Times New Roman"/>
          <w:b w:val="0"/>
          <w:i w:val="0"/>
          <w:color w:val="000000"/>
          <w:sz w:val="24"/>
        </w:rPr>
        <w:t>литература» и является обязательным для  изучения.</w:t>
      </w:r>
    </w:p>
    <w:p w14:paraId="39000000">
      <w:pPr>
        <w:widowControl w:val="1"/>
        <w:spacing w:after="0" w:before="72" w:line="276" w:lineRule="auto"/>
        <w:ind w:firstLine="180" w:left="0" w:right="576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 xml:space="preserve">Содержание учебного предмета «Русский язык», представленное в рабочей программе,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соответствует ФГОС ООО, Примерной основной образовательной программе основного общего </w:t>
      </w:r>
      <w:r>
        <w:rPr>
          <w:rFonts w:ascii="Times New Roman" w:hAnsi="Times New Roman"/>
          <w:b w:val="0"/>
          <w:i w:val="0"/>
          <w:color w:val="000000"/>
          <w:sz w:val="24"/>
        </w:rPr>
        <w:t>образования.</w:t>
      </w:r>
    </w:p>
    <w:p w14:paraId="3A000000">
      <w:pPr>
        <w:widowControl w:val="1"/>
        <w:spacing w:after="0" w:before="70" w:line="228" w:lineRule="auto"/>
        <w:ind w:firstLine="0" w:left="18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>Учебным планом на изучение русского языка в 5 классе отводится  - 170 ч. (5 часов в неделю).</w:t>
      </w:r>
    </w:p>
    <w:p w14:paraId="3B000000">
      <w:pPr>
        <w:sectPr>
          <w:pgSz w:h="16840" w:orient="portrait" w:w="11900"/>
          <w:pgMar w:bottom="1440" w:footer="720" w:gutter="0" w:header="720" w:left="666" w:right="702" w:top="298"/>
        </w:sectPr>
      </w:pPr>
    </w:p>
    <w:p w14:paraId="3C000000">
      <w:pPr>
        <w:widowControl w:val="1"/>
        <w:spacing w:after="78" w:before="0" w:line="220" w:lineRule="exact"/>
        <w:ind w:firstLine="0" w:left="0" w:right="0"/>
      </w:pPr>
    </w:p>
    <w:p w14:paraId="3D000000">
      <w:pPr>
        <w:widowControl w:val="1"/>
        <w:spacing w:after="0" w:before="0" w:line="228" w:lineRule="auto"/>
        <w:ind w:firstLine="0" w:left="0" w:right="0"/>
        <w:jc w:val="left"/>
      </w:pPr>
      <w:r>
        <w:rPr>
          <w:rFonts w:ascii="Times New Roman" w:hAnsi="Times New Roman"/>
          <w:b w:val="1"/>
          <w:i w:val="0"/>
          <w:color w:val="000000"/>
          <w:sz w:val="24"/>
        </w:rPr>
        <w:t xml:space="preserve">СОДЕРЖАНИЕ УЧЕБНОГО ПРЕДМЕТА </w:t>
      </w:r>
    </w:p>
    <w:p w14:paraId="3E000000">
      <w:pPr>
        <w:widowControl w:val="1"/>
        <w:spacing w:after="0" w:before="346" w:line="276" w:lineRule="auto"/>
        <w:ind w:firstLine="0" w:left="180" w:right="5616"/>
        <w:jc w:val="left"/>
      </w:pPr>
      <w:r>
        <w:rPr>
          <w:rFonts w:ascii="Times New Roman" w:hAnsi="Times New Roman"/>
          <w:b w:val="1"/>
          <w:i w:val="0"/>
          <w:color w:val="000000"/>
          <w:sz w:val="24"/>
        </w:rPr>
        <w:t xml:space="preserve">Общие сведения о языке </w:t>
      </w:r>
      <w:r>
        <w:br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Богатство и выразительность русского языка. </w:t>
      </w:r>
      <w:r>
        <w:br/>
      </w:r>
      <w:r>
        <w:rPr>
          <w:rFonts w:ascii="Times New Roman" w:hAnsi="Times New Roman"/>
          <w:b w:val="0"/>
          <w:i w:val="0"/>
          <w:color w:val="000000"/>
          <w:sz w:val="24"/>
        </w:rPr>
        <w:t>Лингвистика как наука о языке.</w:t>
      </w:r>
    </w:p>
    <w:p w14:paraId="3F000000">
      <w:pPr>
        <w:widowControl w:val="1"/>
        <w:spacing w:after="0" w:before="70" w:line="228" w:lineRule="auto"/>
        <w:ind w:firstLine="0" w:left="18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>Основные разделы лингвистики.</w:t>
      </w:r>
    </w:p>
    <w:p w14:paraId="40000000">
      <w:pPr>
        <w:widowControl w:val="1"/>
        <w:spacing w:after="0" w:before="190" w:line="264" w:lineRule="auto"/>
        <w:ind w:firstLine="0" w:left="180" w:right="1872"/>
        <w:jc w:val="left"/>
      </w:pPr>
      <w:r>
        <w:rPr>
          <w:rFonts w:ascii="Times New Roman" w:hAnsi="Times New Roman"/>
          <w:b w:val="1"/>
          <w:i w:val="0"/>
          <w:color w:val="000000"/>
          <w:sz w:val="24"/>
        </w:rPr>
        <w:t xml:space="preserve">Язык и речь </w:t>
      </w:r>
      <w:r>
        <w:br/>
      </w:r>
      <w:r>
        <w:rPr>
          <w:rFonts w:ascii="Times New Roman" w:hAnsi="Times New Roman"/>
          <w:b w:val="0"/>
          <w:i w:val="0"/>
          <w:color w:val="000000"/>
          <w:sz w:val="24"/>
        </w:rPr>
        <w:t>Язык и речь.Речь устная и письменная, монологическая и диалогическая, полилог.</w:t>
      </w:r>
    </w:p>
    <w:p w14:paraId="41000000">
      <w:pPr>
        <w:widowControl w:val="1"/>
        <w:spacing w:after="0" w:before="70" w:line="228" w:lineRule="auto"/>
        <w:ind w:firstLine="0" w:left="18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>Виды речевой деятельности (говорение, слушание, чтение, письмо), их особенности.</w:t>
      </w:r>
    </w:p>
    <w:p w14:paraId="42000000">
      <w:pPr>
        <w:widowControl w:val="1"/>
        <w:tabs>
          <w:tab w:leader="none" w:pos="180" w:val="left"/>
        </w:tabs>
        <w:spacing w:after="0" w:before="72" w:line="264" w:lineRule="auto"/>
        <w:ind w:firstLine="0" w:left="0" w:right="0"/>
        <w:jc w:val="left"/>
      </w:pP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>Создание устных монологических высказываний на основе жизненных наблюдений, чтения научно-</w:t>
      </w:r>
      <w:r>
        <w:rPr>
          <w:rFonts w:ascii="Times New Roman" w:hAnsi="Times New Roman"/>
          <w:b w:val="0"/>
          <w:i w:val="0"/>
          <w:color w:val="000000"/>
          <w:sz w:val="24"/>
        </w:rPr>
        <w:t>учебной, художественной и научно-популярной литературы.</w:t>
      </w:r>
    </w:p>
    <w:p w14:paraId="43000000">
      <w:pPr>
        <w:widowControl w:val="1"/>
        <w:tabs>
          <w:tab w:leader="none" w:pos="180" w:val="left"/>
        </w:tabs>
        <w:spacing w:after="0" w:before="72" w:line="264" w:lineRule="auto"/>
        <w:ind w:firstLine="0" w:left="0" w:right="1008"/>
        <w:jc w:val="left"/>
      </w:pP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Устный пересказ прочитанного или прослушанного текста, в том числе с изменением лица </w:t>
      </w:r>
      <w:r>
        <w:rPr>
          <w:rFonts w:ascii="Times New Roman" w:hAnsi="Times New Roman"/>
          <w:b w:val="0"/>
          <w:i w:val="0"/>
          <w:color w:val="000000"/>
          <w:sz w:val="24"/>
        </w:rPr>
        <w:t>рассказчика.</w:t>
      </w:r>
    </w:p>
    <w:p w14:paraId="44000000">
      <w:pPr>
        <w:widowControl w:val="1"/>
        <w:tabs>
          <w:tab w:leader="none" w:pos="180" w:val="left"/>
        </w:tabs>
        <w:spacing w:after="0" w:before="70" w:line="264" w:lineRule="auto"/>
        <w:ind w:firstLine="0" w:left="0" w:right="432"/>
        <w:jc w:val="left"/>
      </w:pP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Участие в диалоге на лингвистические темы (в рамках изученного) и темы на основе жизненных </w:t>
      </w:r>
      <w:r>
        <w:rPr>
          <w:rFonts w:ascii="Times New Roman" w:hAnsi="Times New Roman"/>
          <w:b w:val="0"/>
          <w:i w:val="0"/>
          <w:color w:val="000000"/>
          <w:sz w:val="24"/>
        </w:rPr>
        <w:t>наблюдений.</w:t>
      </w:r>
    </w:p>
    <w:p w14:paraId="45000000">
      <w:pPr>
        <w:widowControl w:val="1"/>
        <w:spacing w:after="0" w:before="70" w:line="228" w:lineRule="auto"/>
        <w:ind w:firstLine="0" w:left="18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>Речевые формулы приветствия, прощания, просьбы, благодарности.</w:t>
      </w:r>
    </w:p>
    <w:p w14:paraId="46000000">
      <w:pPr>
        <w:widowControl w:val="1"/>
        <w:tabs>
          <w:tab w:leader="none" w:pos="180" w:val="left"/>
        </w:tabs>
        <w:spacing w:after="0" w:before="70" w:line="264" w:lineRule="auto"/>
        <w:ind w:firstLine="0" w:left="0" w:right="288"/>
        <w:jc w:val="left"/>
      </w:pP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Сочинения различных видов с опорой на жизненный и читательский опыт, сюжетную картину (в </w:t>
      </w:r>
      <w:r>
        <w:rPr>
          <w:rFonts w:ascii="Times New Roman" w:hAnsi="Times New Roman"/>
          <w:b w:val="0"/>
          <w:i w:val="0"/>
          <w:color w:val="000000"/>
          <w:sz w:val="24"/>
        </w:rPr>
        <w:t>том числе сочинения-миниатюры).</w:t>
      </w:r>
    </w:p>
    <w:p w14:paraId="47000000">
      <w:pPr>
        <w:widowControl w:val="1"/>
        <w:spacing w:after="0" w:before="70" w:line="228" w:lineRule="auto"/>
        <w:ind w:firstLine="0" w:left="18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>Виды аудирования: выборочное, ознакомительное, детальное.</w:t>
      </w:r>
    </w:p>
    <w:p w14:paraId="48000000">
      <w:pPr>
        <w:widowControl w:val="1"/>
        <w:spacing w:after="0" w:before="70" w:line="228" w:lineRule="auto"/>
        <w:ind w:firstLine="0" w:left="18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>Виды чтения: изучающее, ознакомительное, просмотровое, поисковое.</w:t>
      </w:r>
    </w:p>
    <w:p w14:paraId="49000000">
      <w:pPr>
        <w:widowControl w:val="1"/>
        <w:spacing w:after="0" w:before="190" w:line="264" w:lineRule="auto"/>
        <w:ind w:firstLine="0" w:left="180" w:right="144"/>
        <w:jc w:val="left"/>
      </w:pPr>
      <w:r>
        <w:rPr>
          <w:rFonts w:ascii="Times New Roman" w:hAnsi="Times New Roman"/>
          <w:b w:val="1"/>
          <w:i w:val="0"/>
          <w:color w:val="000000"/>
          <w:sz w:val="24"/>
        </w:rPr>
        <w:t xml:space="preserve">Текст </w:t>
      </w:r>
      <w:r>
        <w:br/>
      </w:r>
      <w:r>
        <w:rPr>
          <w:rFonts w:ascii="Times New Roman" w:hAnsi="Times New Roman"/>
          <w:b w:val="0"/>
          <w:i w:val="0"/>
          <w:color w:val="000000"/>
          <w:sz w:val="24"/>
        </w:rPr>
        <w:t>Текст и его основные признаки. Тема и главная мысль текста. Микротема текста. Ключевые слова.</w:t>
      </w:r>
    </w:p>
    <w:p w14:paraId="4A000000">
      <w:pPr>
        <w:widowControl w:val="1"/>
        <w:spacing w:after="0" w:before="70" w:line="228" w:lineRule="auto"/>
        <w:ind w:firstLine="0" w:left="18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>Функционально-смысловые типы речи: описание, повествование, рассуждение; их особенности.</w:t>
      </w:r>
    </w:p>
    <w:p w14:paraId="4B000000">
      <w:pPr>
        <w:widowControl w:val="1"/>
        <w:tabs>
          <w:tab w:leader="none" w:pos="180" w:val="left"/>
        </w:tabs>
        <w:spacing w:after="0" w:before="70" w:line="264" w:lineRule="auto"/>
        <w:ind w:firstLine="0" w:left="0" w:right="864"/>
        <w:jc w:val="left"/>
      </w:pP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>Композиционная структура текста. Абзац как средство членения текста на композиционно-</w:t>
      </w:r>
      <w:r>
        <w:rPr>
          <w:rFonts w:ascii="Times New Roman" w:hAnsi="Times New Roman"/>
          <w:b w:val="0"/>
          <w:i w:val="0"/>
          <w:color w:val="000000"/>
          <w:sz w:val="24"/>
        </w:rPr>
        <w:t>смысловые части.</w:t>
      </w:r>
    </w:p>
    <w:p w14:paraId="4C000000">
      <w:pPr>
        <w:widowControl w:val="1"/>
        <w:tabs>
          <w:tab w:leader="none" w:pos="180" w:val="left"/>
        </w:tabs>
        <w:spacing w:after="0" w:before="70" w:line="264" w:lineRule="auto"/>
        <w:ind w:firstLine="0" w:left="0" w:right="864"/>
        <w:jc w:val="left"/>
      </w:pP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Средства связи предложений и частей текста: формы слова, однокоренные слова, синонимы, </w:t>
      </w:r>
      <w:r>
        <w:rPr>
          <w:rFonts w:ascii="Times New Roman" w:hAnsi="Times New Roman"/>
          <w:b w:val="0"/>
          <w:i w:val="0"/>
          <w:color w:val="000000"/>
          <w:sz w:val="24"/>
        </w:rPr>
        <w:t>антонимы, личные местоимения, повтор слова.</w:t>
      </w:r>
    </w:p>
    <w:p w14:paraId="4D000000">
      <w:pPr>
        <w:widowControl w:val="1"/>
        <w:spacing w:after="0" w:before="70" w:line="228" w:lineRule="auto"/>
        <w:ind w:firstLine="0" w:left="18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>Повествование как тип речи. Рассказ.</w:t>
      </w:r>
    </w:p>
    <w:p w14:paraId="4E000000">
      <w:pPr>
        <w:widowControl w:val="1"/>
        <w:spacing w:after="0" w:before="70" w:line="276" w:lineRule="auto"/>
        <w:ind w:firstLine="180" w:left="0" w:right="432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 xml:space="preserve">Смысловой анализ текста: его композиционных особенностей, микротем и абзацев, способов и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средств связи предложений в тексте; использование языковых средств выразительности (в рамках </w:t>
      </w:r>
      <w:r>
        <w:rPr>
          <w:rFonts w:ascii="Times New Roman" w:hAnsi="Times New Roman"/>
          <w:b w:val="0"/>
          <w:i w:val="0"/>
          <w:color w:val="000000"/>
          <w:sz w:val="24"/>
        </w:rPr>
        <w:t>изученного).</w:t>
      </w:r>
    </w:p>
    <w:p w14:paraId="4F000000">
      <w:pPr>
        <w:widowControl w:val="1"/>
        <w:tabs>
          <w:tab w:leader="none" w:pos="180" w:val="left"/>
        </w:tabs>
        <w:spacing w:after="0" w:before="72" w:line="264" w:lineRule="auto"/>
        <w:ind w:firstLine="0" w:left="0" w:right="144"/>
        <w:jc w:val="left"/>
      </w:pP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Подробное, выборочное и сжатое изложение содержания прочитанного или прослушанного текста. </w:t>
      </w:r>
      <w:r>
        <w:rPr>
          <w:rFonts w:ascii="Times New Roman" w:hAnsi="Times New Roman"/>
          <w:b w:val="0"/>
          <w:i w:val="0"/>
          <w:color w:val="000000"/>
          <w:sz w:val="24"/>
        </w:rPr>
        <w:t>Изложение содержания текста с изменением лица рассказчика.</w:t>
      </w:r>
    </w:p>
    <w:p w14:paraId="50000000">
      <w:pPr>
        <w:widowControl w:val="1"/>
        <w:spacing w:after="0" w:before="70" w:line="228" w:lineRule="auto"/>
        <w:ind w:firstLine="0" w:left="18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>Информационная переработка текста: простой и сложный план текста.</w:t>
      </w:r>
    </w:p>
    <w:p w14:paraId="51000000">
      <w:pPr>
        <w:widowControl w:val="1"/>
        <w:tabs>
          <w:tab w:leader="none" w:pos="180" w:val="left"/>
        </w:tabs>
        <w:spacing w:after="0" w:before="190" w:line="276" w:lineRule="auto"/>
        <w:ind w:firstLine="0" w:left="0" w:right="1584"/>
        <w:jc w:val="left"/>
      </w:pPr>
      <w:r>
        <w:tab/>
      </w:r>
      <w:r>
        <w:rPr>
          <w:rFonts w:ascii="Times New Roman" w:hAnsi="Times New Roman"/>
          <w:b w:val="1"/>
          <w:i w:val="0"/>
          <w:color w:val="000000"/>
          <w:sz w:val="24"/>
        </w:rPr>
        <w:t xml:space="preserve">Функциональные разновидности языка </w:t>
      </w:r>
      <w:r>
        <w:br/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Общее представление о функциональных разновидностях языка (о разговорной речи, </w:t>
      </w:r>
      <w:r>
        <w:rPr>
          <w:rFonts w:ascii="Times New Roman" w:hAnsi="Times New Roman"/>
          <w:b w:val="0"/>
          <w:i w:val="0"/>
          <w:color w:val="000000"/>
          <w:sz w:val="24"/>
        </w:rPr>
        <w:t>функциональных стилях, языке художественной литературы).</w:t>
      </w:r>
    </w:p>
    <w:p w14:paraId="52000000">
      <w:pPr>
        <w:widowControl w:val="1"/>
        <w:spacing w:after="0" w:before="190" w:line="276" w:lineRule="auto"/>
        <w:ind w:firstLine="0" w:left="180" w:right="5472"/>
        <w:jc w:val="left"/>
      </w:pPr>
      <w:r>
        <w:rPr>
          <w:rFonts w:ascii="Times New Roman" w:hAnsi="Times New Roman"/>
          <w:b w:val="1"/>
          <w:i w:val="0"/>
          <w:color w:val="000000"/>
          <w:sz w:val="24"/>
        </w:rPr>
        <w:t xml:space="preserve">СИСТЕМА ЯЗЫКА </w:t>
      </w:r>
      <w:r>
        <w:br/>
      </w:r>
      <w:r>
        <w:rPr>
          <w:rFonts w:ascii="Times New Roman" w:hAnsi="Times New Roman"/>
          <w:b w:val="1"/>
          <w:i w:val="0"/>
          <w:color w:val="000000"/>
          <w:sz w:val="24"/>
        </w:rPr>
        <w:t xml:space="preserve">Фонетика. Графика. Орфоэпия </w:t>
      </w:r>
      <w:r>
        <w:br/>
      </w:r>
      <w:r>
        <w:rPr>
          <w:rFonts w:ascii="Times New Roman" w:hAnsi="Times New Roman"/>
          <w:b w:val="0"/>
          <w:i w:val="0"/>
          <w:color w:val="000000"/>
          <w:sz w:val="24"/>
        </w:rPr>
        <w:t>Фонетика и графика как разделы лингвистики.</w:t>
      </w:r>
    </w:p>
    <w:p w14:paraId="53000000">
      <w:pPr>
        <w:widowControl w:val="1"/>
        <w:spacing w:after="0" w:before="70" w:line="228" w:lineRule="auto"/>
        <w:ind w:firstLine="0" w:left="18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>Звук как единица языка. Смыслоразличительная роль звука.</w:t>
      </w:r>
    </w:p>
    <w:p w14:paraId="54000000">
      <w:pPr>
        <w:widowControl w:val="1"/>
        <w:spacing w:after="0" w:before="70" w:line="228" w:lineRule="auto"/>
        <w:ind w:firstLine="0" w:left="18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>Система гласных звуков.</w:t>
      </w:r>
    </w:p>
    <w:p w14:paraId="55000000">
      <w:pPr>
        <w:widowControl w:val="1"/>
        <w:spacing w:after="0" w:before="70" w:line="228" w:lineRule="auto"/>
        <w:ind w:firstLine="0" w:left="18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>Система согласных звуков.</w:t>
      </w:r>
    </w:p>
    <w:p w14:paraId="56000000">
      <w:pPr>
        <w:widowControl w:val="1"/>
        <w:spacing w:after="0" w:before="70" w:line="264" w:lineRule="auto"/>
        <w:ind w:firstLine="0" w:left="180" w:right="2448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 xml:space="preserve">Изменение звуков в речевом потоке. Элементы фонетической транскрипции. </w:t>
      </w:r>
      <w:r>
        <w:rPr>
          <w:rFonts w:ascii="Times New Roman" w:hAnsi="Times New Roman"/>
          <w:b w:val="0"/>
          <w:i w:val="0"/>
          <w:color w:val="000000"/>
          <w:sz w:val="24"/>
        </w:rPr>
        <w:t>Слог. Ударение. Свойства русского ударения.</w:t>
      </w:r>
    </w:p>
    <w:p w14:paraId="57000000">
      <w:pPr>
        <w:sectPr>
          <w:pgSz w:h="16840" w:orient="portrait" w:w="11900"/>
          <w:pgMar w:bottom="384" w:footer="720" w:gutter="0" w:header="720" w:left="666" w:right="650" w:top="298"/>
        </w:sectPr>
      </w:pPr>
    </w:p>
    <w:p w14:paraId="58000000">
      <w:pPr>
        <w:widowControl w:val="1"/>
        <w:spacing w:after="78" w:before="0" w:line="220" w:lineRule="exact"/>
        <w:ind w:firstLine="0" w:left="0" w:right="0"/>
      </w:pPr>
    </w:p>
    <w:p w14:paraId="59000000">
      <w:pPr>
        <w:widowControl w:val="1"/>
        <w:spacing w:after="0" w:before="0" w:line="228" w:lineRule="auto"/>
        <w:ind w:firstLine="0" w:left="18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>Соотношение звуков и букв.</w:t>
      </w:r>
    </w:p>
    <w:p w14:paraId="5A000000">
      <w:pPr>
        <w:widowControl w:val="1"/>
        <w:spacing w:after="0" w:before="70" w:line="228" w:lineRule="auto"/>
        <w:ind w:firstLine="0" w:left="18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>Фонетический анализ слова.</w:t>
      </w:r>
    </w:p>
    <w:p w14:paraId="5B000000">
      <w:pPr>
        <w:widowControl w:val="1"/>
        <w:spacing w:after="0" w:before="70" w:line="228" w:lineRule="auto"/>
        <w:ind w:firstLine="0" w:left="18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>Способы обозначения [й’], мягкости согласных.</w:t>
      </w:r>
    </w:p>
    <w:p w14:paraId="5C000000">
      <w:pPr>
        <w:widowControl w:val="1"/>
        <w:spacing w:after="0" w:before="70" w:line="228" w:lineRule="auto"/>
        <w:ind w:firstLine="0" w:left="18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>Основные выразительные средства фонетики.</w:t>
      </w:r>
    </w:p>
    <w:p w14:paraId="5D000000">
      <w:pPr>
        <w:widowControl w:val="1"/>
        <w:spacing w:after="0" w:before="70" w:line="228" w:lineRule="auto"/>
        <w:ind w:firstLine="0" w:left="18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>Прописные и строчные буквы.</w:t>
      </w:r>
    </w:p>
    <w:p w14:paraId="5E000000">
      <w:pPr>
        <w:widowControl w:val="1"/>
        <w:spacing w:after="0" w:before="70" w:line="228" w:lineRule="auto"/>
        <w:ind w:firstLine="0" w:left="18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>Интонация, её функции. Основные элементы интонации.</w:t>
      </w:r>
    </w:p>
    <w:p w14:paraId="5F000000">
      <w:pPr>
        <w:widowControl w:val="1"/>
        <w:spacing w:after="0" w:before="70" w:line="264" w:lineRule="auto"/>
        <w:ind w:firstLine="0" w:left="180" w:right="6336"/>
        <w:jc w:val="left"/>
      </w:pPr>
      <w:r>
        <w:rPr>
          <w:rFonts w:ascii="Times New Roman" w:hAnsi="Times New Roman"/>
          <w:b w:val="1"/>
          <w:i w:val="0"/>
          <w:color w:val="000000"/>
          <w:sz w:val="24"/>
        </w:rPr>
        <w:t xml:space="preserve">Орфография </w:t>
      </w:r>
      <w:r>
        <w:br/>
      </w:r>
      <w:r>
        <w:rPr>
          <w:rFonts w:ascii="Times New Roman" w:hAnsi="Times New Roman"/>
          <w:b w:val="0"/>
          <w:i w:val="0"/>
          <w:color w:val="000000"/>
          <w:sz w:val="24"/>
        </w:rPr>
        <w:t>Орфография как раздел лингвистики.</w:t>
      </w:r>
    </w:p>
    <w:p w14:paraId="60000000">
      <w:pPr>
        <w:widowControl w:val="1"/>
        <w:spacing w:after="0" w:before="70" w:line="228" w:lineRule="auto"/>
        <w:ind w:firstLine="0" w:left="18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>Понятие «орфограмма». Буквенные и небуквенные орфограммы.</w:t>
      </w:r>
    </w:p>
    <w:p w14:paraId="61000000">
      <w:pPr>
        <w:widowControl w:val="1"/>
        <w:spacing w:after="0" w:before="70" w:line="228" w:lineRule="auto"/>
        <w:ind w:firstLine="0" w:left="18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 xml:space="preserve">Правописание разделительных </w:t>
      </w:r>
      <w:r>
        <w:rPr>
          <w:rFonts w:ascii="Times New Roman" w:hAnsi="Times New Roman"/>
          <w:b w:val="1"/>
          <w:i w:val="1"/>
          <w:color w:val="000000"/>
          <w:sz w:val="24"/>
        </w:rPr>
        <w:t>ъ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 и </w:t>
      </w:r>
      <w:r>
        <w:rPr>
          <w:rFonts w:ascii="Times New Roman" w:hAnsi="Times New Roman"/>
          <w:b w:val="1"/>
          <w:i w:val="1"/>
          <w:color w:val="000000"/>
          <w:sz w:val="24"/>
        </w:rPr>
        <w:t>ь</w:t>
      </w:r>
      <w:r>
        <w:rPr>
          <w:rFonts w:ascii="Times New Roman" w:hAnsi="Times New Roman"/>
          <w:b w:val="0"/>
          <w:i w:val="0"/>
          <w:color w:val="000000"/>
          <w:sz w:val="24"/>
        </w:rPr>
        <w:t>.</w:t>
      </w:r>
    </w:p>
    <w:p w14:paraId="62000000">
      <w:pPr>
        <w:widowControl w:val="1"/>
        <w:spacing w:after="0" w:before="72" w:line="264" w:lineRule="auto"/>
        <w:ind w:firstLine="0" w:left="180" w:right="6192"/>
        <w:jc w:val="left"/>
      </w:pPr>
      <w:r>
        <w:rPr>
          <w:rFonts w:ascii="Times New Roman" w:hAnsi="Times New Roman"/>
          <w:b w:val="1"/>
          <w:i w:val="0"/>
          <w:color w:val="000000"/>
          <w:sz w:val="24"/>
        </w:rPr>
        <w:t xml:space="preserve">Лексикология </w:t>
      </w:r>
      <w:r>
        <w:br/>
      </w:r>
      <w:r>
        <w:rPr>
          <w:rFonts w:ascii="Times New Roman" w:hAnsi="Times New Roman"/>
          <w:b w:val="0"/>
          <w:i w:val="0"/>
          <w:color w:val="000000"/>
          <w:sz w:val="24"/>
        </w:rPr>
        <w:t>Лексикология как раздел лингвистики.</w:t>
      </w:r>
    </w:p>
    <w:p w14:paraId="63000000">
      <w:pPr>
        <w:widowControl w:val="1"/>
        <w:spacing w:after="0" w:before="70" w:line="276" w:lineRule="auto"/>
        <w:ind w:firstLine="180" w:left="0" w:right="144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 xml:space="preserve">Основные способы толкования лексического значения слова (подбор однокоренных слов; подбор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синонимов и антонимов); основные способы разъяснения значения слова (по контексту, с помощью </w:t>
      </w:r>
      <w:r>
        <w:rPr>
          <w:rFonts w:ascii="Times New Roman" w:hAnsi="Times New Roman"/>
          <w:b w:val="0"/>
          <w:i w:val="0"/>
          <w:color w:val="000000"/>
          <w:sz w:val="24"/>
        </w:rPr>
        <w:t>толкового словаря).</w:t>
      </w:r>
    </w:p>
    <w:p w14:paraId="64000000">
      <w:pPr>
        <w:widowControl w:val="1"/>
        <w:tabs>
          <w:tab w:leader="none" w:pos="180" w:val="left"/>
        </w:tabs>
        <w:spacing w:after="0" w:before="70" w:line="264" w:lineRule="auto"/>
        <w:ind w:firstLine="0" w:left="0" w:right="144"/>
        <w:jc w:val="left"/>
      </w:pP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Слова однозначные и многозначные. Прямое и переносное значения слова. Тематические группы </w:t>
      </w:r>
      <w:r>
        <w:rPr>
          <w:rFonts w:ascii="Times New Roman" w:hAnsi="Times New Roman"/>
          <w:b w:val="0"/>
          <w:i w:val="0"/>
          <w:color w:val="000000"/>
          <w:sz w:val="24"/>
        </w:rPr>
        <w:t>слов. Обозначение родовых и видовых понятий.</w:t>
      </w:r>
    </w:p>
    <w:p w14:paraId="65000000">
      <w:pPr>
        <w:widowControl w:val="1"/>
        <w:spacing w:after="0" w:before="70" w:line="228" w:lineRule="auto"/>
        <w:ind w:firstLine="0" w:left="18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>Синонимы. Антонимы. Омонимы. Паронимы.</w:t>
      </w:r>
    </w:p>
    <w:p w14:paraId="66000000">
      <w:pPr>
        <w:widowControl w:val="1"/>
        <w:tabs>
          <w:tab w:leader="none" w:pos="180" w:val="left"/>
        </w:tabs>
        <w:spacing w:after="0" w:before="70" w:line="264" w:lineRule="auto"/>
        <w:ind w:firstLine="0" w:left="0" w:right="0"/>
        <w:jc w:val="left"/>
      </w:pP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Разные виды лексических словарей (толковый словарь, словари синонимов, антонимов, омонимов, </w:t>
      </w:r>
      <w:r>
        <w:rPr>
          <w:rFonts w:ascii="Times New Roman" w:hAnsi="Times New Roman"/>
          <w:b w:val="0"/>
          <w:i w:val="0"/>
          <w:color w:val="000000"/>
          <w:sz w:val="24"/>
        </w:rPr>
        <w:t>паронимов) и их роль в овладении словарным богатством родного языка.</w:t>
      </w:r>
    </w:p>
    <w:p w14:paraId="67000000">
      <w:pPr>
        <w:widowControl w:val="1"/>
        <w:spacing w:after="0" w:before="70" w:line="228" w:lineRule="auto"/>
        <w:ind w:firstLine="0" w:left="18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>Лексический анализ слов (в рамках изученного).</w:t>
      </w:r>
    </w:p>
    <w:p w14:paraId="68000000">
      <w:pPr>
        <w:widowControl w:val="1"/>
        <w:spacing w:after="0" w:before="70" w:line="264" w:lineRule="auto"/>
        <w:ind w:firstLine="0" w:left="180" w:right="6480"/>
        <w:jc w:val="left"/>
      </w:pPr>
      <w:r>
        <w:rPr>
          <w:rFonts w:ascii="Times New Roman" w:hAnsi="Times New Roman"/>
          <w:b w:val="1"/>
          <w:i w:val="0"/>
          <w:color w:val="000000"/>
          <w:sz w:val="24"/>
        </w:rPr>
        <w:t xml:space="preserve">Морфемика. Орфография </w:t>
      </w:r>
      <w:r>
        <w:br/>
      </w:r>
      <w:r>
        <w:rPr>
          <w:rFonts w:ascii="Times New Roman" w:hAnsi="Times New Roman"/>
          <w:b w:val="0"/>
          <w:i w:val="0"/>
          <w:color w:val="000000"/>
          <w:sz w:val="24"/>
        </w:rPr>
        <w:t>Морфемика как раздел лингвистики.</w:t>
      </w:r>
    </w:p>
    <w:p w14:paraId="69000000">
      <w:pPr>
        <w:widowControl w:val="1"/>
        <w:tabs>
          <w:tab w:leader="none" w:pos="180" w:val="left"/>
        </w:tabs>
        <w:spacing w:after="0" w:before="70" w:line="264" w:lineRule="auto"/>
        <w:ind w:firstLine="0" w:left="0" w:right="864"/>
        <w:jc w:val="left"/>
      </w:pP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Морфема как минимальная значимая единица языка. Основа слова. Виды морфем (корень, </w:t>
      </w:r>
      <w:r>
        <w:rPr>
          <w:rFonts w:ascii="Times New Roman" w:hAnsi="Times New Roman"/>
          <w:b w:val="0"/>
          <w:i w:val="0"/>
          <w:color w:val="000000"/>
          <w:sz w:val="24"/>
        </w:rPr>
        <w:t>приставка, суффикс, окончание).</w:t>
      </w:r>
    </w:p>
    <w:p w14:paraId="6A000000">
      <w:pPr>
        <w:widowControl w:val="1"/>
        <w:spacing w:after="0" w:before="70" w:line="228" w:lineRule="auto"/>
        <w:ind w:firstLine="0" w:left="18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>Чередование звуков в морфемах (в том числе чередование гласных с нулём звука).</w:t>
      </w:r>
    </w:p>
    <w:p w14:paraId="6B000000">
      <w:pPr>
        <w:widowControl w:val="1"/>
        <w:spacing w:after="0" w:before="70" w:line="228" w:lineRule="auto"/>
        <w:ind w:firstLine="0" w:left="18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>Морфемный анализ слов.</w:t>
      </w:r>
    </w:p>
    <w:p w14:paraId="6C000000">
      <w:pPr>
        <w:widowControl w:val="1"/>
        <w:spacing w:after="0" w:before="70" w:line="228" w:lineRule="auto"/>
        <w:ind w:firstLine="0" w:left="18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>Уместное использование слов с суффиксами оценки в собственной речи.</w:t>
      </w:r>
    </w:p>
    <w:p w14:paraId="6D000000">
      <w:pPr>
        <w:widowControl w:val="1"/>
        <w:tabs>
          <w:tab w:leader="none" w:pos="180" w:val="left"/>
        </w:tabs>
        <w:spacing w:after="0" w:before="70" w:line="264" w:lineRule="auto"/>
        <w:ind w:firstLine="0" w:left="0" w:right="864"/>
        <w:jc w:val="left"/>
      </w:pP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Правописание корней с безударными проверяемыми, непроверяемыми гласными (в рамках </w:t>
      </w:r>
      <w:r>
        <w:rPr>
          <w:rFonts w:ascii="Times New Roman" w:hAnsi="Times New Roman"/>
          <w:b w:val="0"/>
          <w:i w:val="0"/>
          <w:color w:val="000000"/>
          <w:sz w:val="24"/>
        </w:rPr>
        <w:t>изученного).</w:t>
      </w:r>
    </w:p>
    <w:p w14:paraId="6E000000">
      <w:pPr>
        <w:widowControl w:val="1"/>
        <w:tabs>
          <w:tab w:leader="none" w:pos="180" w:val="left"/>
        </w:tabs>
        <w:spacing w:after="0" w:before="70" w:line="264" w:lineRule="auto"/>
        <w:ind w:firstLine="0" w:left="0" w:right="0"/>
        <w:jc w:val="left"/>
      </w:pP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Правописание корней с проверяемыми, непроверяемыми, ​непроизносимыми согласными (в рамках </w:t>
      </w:r>
      <w:r>
        <w:rPr>
          <w:rFonts w:ascii="Times New Roman" w:hAnsi="Times New Roman"/>
          <w:b w:val="0"/>
          <w:i w:val="0"/>
          <w:color w:val="000000"/>
          <w:sz w:val="24"/>
        </w:rPr>
        <w:t>изученного).</w:t>
      </w:r>
    </w:p>
    <w:p w14:paraId="6F000000">
      <w:pPr>
        <w:widowControl w:val="1"/>
        <w:spacing w:after="0" w:before="72" w:line="228" w:lineRule="auto"/>
        <w:ind w:firstLine="0" w:left="18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 xml:space="preserve">Правописание </w:t>
      </w:r>
      <w:r>
        <w:rPr>
          <w:rFonts w:ascii="Times New Roman" w:hAnsi="Times New Roman"/>
          <w:b w:val="1"/>
          <w:i w:val="1"/>
          <w:color w:val="000000"/>
          <w:sz w:val="24"/>
        </w:rPr>
        <w:t>ё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 — </w:t>
      </w:r>
      <w:r>
        <w:rPr>
          <w:rFonts w:ascii="Times New Roman" w:hAnsi="Times New Roman"/>
          <w:b w:val="1"/>
          <w:i w:val="1"/>
          <w:color w:val="000000"/>
          <w:sz w:val="24"/>
        </w:rPr>
        <w:t>о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 после шипящих в корне слова.</w:t>
      </w:r>
    </w:p>
    <w:p w14:paraId="70000000">
      <w:pPr>
        <w:widowControl w:val="1"/>
        <w:spacing w:after="0" w:before="72" w:line="228" w:lineRule="auto"/>
        <w:ind w:firstLine="0" w:left="18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 xml:space="preserve">Правописание неизменяемых на письме приставок и приставок на </w:t>
      </w:r>
      <w:r>
        <w:rPr>
          <w:rFonts w:ascii="Times New Roman" w:hAnsi="Times New Roman"/>
          <w:b w:val="1"/>
          <w:i w:val="1"/>
          <w:color w:val="000000"/>
          <w:sz w:val="24"/>
        </w:rPr>
        <w:t>-з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 (-</w:t>
      </w:r>
      <w:r>
        <w:rPr>
          <w:rFonts w:ascii="Times New Roman" w:hAnsi="Times New Roman"/>
          <w:b w:val="1"/>
          <w:i w:val="1"/>
          <w:color w:val="000000"/>
          <w:sz w:val="24"/>
        </w:rPr>
        <w:t>с</w:t>
      </w:r>
      <w:r>
        <w:rPr>
          <w:rFonts w:ascii="Times New Roman" w:hAnsi="Times New Roman"/>
          <w:b w:val="0"/>
          <w:i w:val="0"/>
          <w:color w:val="000000"/>
          <w:sz w:val="24"/>
        </w:rPr>
        <w:t>).</w:t>
      </w:r>
    </w:p>
    <w:p w14:paraId="71000000">
      <w:pPr>
        <w:widowControl w:val="1"/>
        <w:spacing w:after="0" w:before="70" w:line="228" w:lineRule="auto"/>
        <w:ind w:firstLine="0" w:left="18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 xml:space="preserve">Правописание </w:t>
      </w:r>
      <w:r>
        <w:rPr>
          <w:rFonts w:ascii="Times New Roman" w:hAnsi="Times New Roman"/>
          <w:b w:val="1"/>
          <w:i w:val="1"/>
          <w:color w:val="000000"/>
          <w:sz w:val="24"/>
        </w:rPr>
        <w:t>ы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 — </w:t>
      </w:r>
      <w:r>
        <w:rPr>
          <w:rFonts w:ascii="Times New Roman" w:hAnsi="Times New Roman"/>
          <w:b w:val="1"/>
          <w:i w:val="1"/>
          <w:color w:val="000000"/>
          <w:sz w:val="24"/>
        </w:rPr>
        <w:t>и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 после приставок.</w:t>
      </w:r>
    </w:p>
    <w:p w14:paraId="72000000">
      <w:pPr>
        <w:widowControl w:val="1"/>
        <w:spacing w:after="0" w:before="70" w:line="228" w:lineRule="auto"/>
        <w:ind w:firstLine="0" w:left="18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 xml:space="preserve">Правописание </w:t>
      </w:r>
      <w:r>
        <w:rPr>
          <w:rFonts w:ascii="Times New Roman" w:hAnsi="Times New Roman"/>
          <w:b w:val="1"/>
          <w:i w:val="1"/>
          <w:color w:val="000000"/>
          <w:sz w:val="24"/>
        </w:rPr>
        <w:t>ы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 — </w:t>
      </w:r>
      <w:r>
        <w:rPr>
          <w:rFonts w:ascii="Times New Roman" w:hAnsi="Times New Roman"/>
          <w:b w:val="1"/>
          <w:i w:val="1"/>
          <w:color w:val="000000"/>
          <w:sz w:val="24"/>
        </w:rPr>
        <w:t>и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 после </w:t>
      </w:r>
      <w:r>
        <w:rPr>
          <w:rFonts w:ascii="Times New Roman" w:hAnsi="Times New Roman"/>
          <w:b w:val="1"/>
          <w:i w:val="1"/>
          <w:color w:val="000000"/>
          <w:sz w:val="24"/>
        </w:rPr>
        <w:t>ц</w:t>
      </w:r>
      <w:r>
        <w:rPr>
          <w:rFonts w:ascii="Times New Roman" w:hAnsi="Times New Roman"/>
          <w:b w:val="0"/>
          <w:i w:val="0"/>
          <w:color w:val="000000"/>
          <w:sz w:val="24"/>
        </w:rPr>
        <w:t>.</w:t>
      </w:r>
    </w:p>
    <w:p w14:paraId="73000000">
      <w:pPr>
        <w:widowControl w:val="1"/>
        <w:spacing w:after="0" w:before="70" w:line="264" w:lineRule="auto"/>
        <w:ind w:firstLine="0" w:left="180" w:right="3024"/>
        <w:jc w:val="left"/>
      </w:pPr>
      <w:r>
        <w:rPr>
          <w:rFonts w:ascii="Times New Roman" w:hAnsi="Times New Roman"/>
          <w:b w:val="1"/>
          <w:i w:val="0"/>
          <w:color w:val="000000"/>
          <w:sz w:val="24"/>
        </w:rPr>
        <w:t xml:space="preserve">Морфология. Культура речи. Орфография </w:t>
      </w:r>
      <w:r>
        <w:br/>
      </w:r>
      <w:r>
        <w:rPr>
          <w:rFonts w:ascii="Times New Roman" w:hAnsi="Times New Roman"/>
          <w:b w:val="0"/>
          <w:i w:val="0"/>
          <w:color w:val="000000"/>
          <w:sz w:val="24"/>
        </w:rPr>
        <w:t>Морфология как раздел грамматики. Грамматическое значение слова.</w:t>
      </w:r>
    </w:p>
    <w:p w14:paraId="74000000">
      <w:pPr>
        <w:widowControl w:val="1"/>
        <w:tabs>
          <w:tab w:leader="none" w:pos="180" w:val="left"/>
        </w:tabs>
        <w:spacing w:after="0" w:before="70" w:line="264" w:lineRule="auto"/>
        <w:ind w:firstLine="0" w:left="0" w:right="576"/>
        <w:jc w:val="left"/>
      </w:pP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Части речи как лексико-грамматические разряды слов. Система частей речи в русском языке. </w:t>
      </w:r>
      <w:r>
        <w:rPr>
          <w:rFonts w:ascii="Times New Roman" w:hAnsi="Times New Roman"/>
          <w:b w:val="0"/>
          <w:i w:val="0"/>
          <w:color w:val="000000"/>
          <w:sz w:val="24"/>
        </w:rPr>
        <w:t>Самостоятельные и служебные части речи.</w:t>
      </w:r>
    </w:p>
    <w:p w14:paraId="75000000">
      <w:pPr>
        <w:widowControl w:val="1"/>
        <w:tabs>
          <w:tab w:leader="none" w:pos="180" w:val="left"/>
        </w:tabs>
        <w:spacing w:after="0" w:before="70" w:line="276" w:lineRule="auto"/>
        <w:ind w:firstLine="0" w:left="0" w:right="0"/>
        <w:jc w:val="left"/>
      </w:pPr>
      <w:r>
        <w:tab/>
      </w:r>
      <w:r>
        <w:rPr>
          <w:rFonts w:ascii="Times New Roman" w:hAnsi="Times New Roman"/>
          <w:b w:val="1"/>
          <w:i w:val="0"/>
          <w:color w:val="000000"/>
          <w:sz w:val="24"/>
        </w:rPr>
        <w:t xml:space="preserve">Имя существительное </w:t>
      </w:r>
      <w:r>
        <w:br/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Имя существительное как часть речи. Общее грамматическое значение, морфологические признаки </w:t>
      </w:r>
      <w:r>
        <w:rPr>
          <w:rFonts w:ascii="Times New Roman" w:hAnsi="Times New Roman"/>
          <w:b w:val="0"/>
          <w:i w:val="0"/>
          <w:color w:val="000000"/>
          <w:sz w:val="24"/>
        </w:rPr>
        <w:t>и синтаксические функции имени существительного. Роль имени существительного в речи.</w:t>
      </w:r>
    </w:p>
    <w:p w14:paraId="76000000">
      <w:pPr>
        <w:widowControl w:val="1"/>
        <w:tabs>
          <w:tab w:leader="none" w:pos="180" w:val="left"/>
        </w:tabs>
        <w:spacing w:after="0" w:before="70" w:line="276" w:lineRule="auto"/>
        <w:ind w:firstLine="0" w:left="0" w:right="288"/>
        <w:jc w:val="left"/>
      </w:pP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Лексико-грамматические разряды имён существительных по значению, имена существительные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собственные и нарицательные; имена существительные одушевлённые и неодушевлённые. </w:t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>Род, число, падеж имени существительного.</w:t>
      </w:r>
    </w:p>
    <w:p w14:paraId="77000000">
      <w:pPr>
        <w:sectPr>
          <w:pgSz w:h="16840" w:orient="portrait" w:w="11900"/>
          <w:pgMar w:bottom="428" w:footer="720" w:gutter="0" w:header="720" w:left="666" w:right="780" w:top="298"/>
        </w:sectPr>
      </w:pPr>
    </w:p>
    <w:p w14:paraId="78000000">
      <w:pPr>
        <w:widowControl w:val="1"/>
        <w:spacing w:after="78" w:before="0" w:line="220" w:lineRule="exact"/>
        <w:ind w:firstLine="0" w:left="0" w:right="0"/>
      </w:pPr>
    </w:p>
    <w:p w14:paraId="79000000">
      <w:pPr>
        <w:widowControl w:val="1"/>
        <w:spacing w:after="0" w:before="0" w:line="228" w:lineRule="auto"/>
        <w:ind w:firstLine="0" w:left="18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>Имена существительные общего рода.</w:t>
      </w:r>
    </w:p>
    <w:p w14:paraId="7A000000">
      <w:pPr>
        <w:widowControl w:val="1"/>
        <w:tabs>
          <w:tab w:leader="none" w:pos="180" w:val="left"/>
        </w:tabs>
        <w:spacing w:after="0" w:before="70" w:line="276" w:lineRule="auto"/>
        <w:ind w:firstLine="0" w:left="0" w:right="0"/>
        <w:jc w:val="left"/>
      </w:pP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Имена существительные, имеющие форму только единственного или только множественного числа. </w:t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Типы склонения имён существительных. Разносклоняемые имена существительные. Несклоняемые </w:t>
      </w:r>
      <w:r>
        <w:rPr>
          <w:rFonts w:ascii="Times New Roman" w:hAnsi="Times New Roman"/>
          <w:b w:val="0"/>
          <w:i w:val="0"/>
          <w:color w:val="000000"/>
          <w:sz w:val="24"/>
        </w:rPr>
        <w:t>имена существительные.</w:t>
      </w:r>
    </w:p>
    <w:p w14:paraId="7B000000">
      <w:pPr>
        <w:widowControl w:val="1"/>
        <w:spacing w:after="0" w:before="70" w:line="228" w:lineRule="auto"/>
        <w:ind w:firstLine="0" w:left="18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>Морфологический анализ имён существительных.</w:t>
      </w:r>
    </w:p>
    <w:p w14:paraId="7C000000">
      <w:pPr>
        <w:widowControl w:val="1"/>
        <w:tabs>
          <w:tab w:leader="none" w:pos="180" w:val="left"/>
        </w:tabs>
        <w:spacing w:after="0" w:before="70" w:line="264" w:lineRule="auto"/>
        <w:ind w:firstLine="0" w:left="0" w:right="1872"/>
        <w:jc w:val="left"/>
      </w:pP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Нормы произношения, нормы постановки ударения, нормы словоизменения имён </w:t>
      </w:r>
      <w:r>
        <w:rPr>
          <w:rFonts w:ascii="Times New Roman" w:hAnsi="Times New Roman"/>
          <w:b w:val="0"/>
          <w:i w:val="0"/>
          <w:color w:val="000000"/>
          <w:sz w:val="24"/>
        </w:rPr>
        <w:t>существительных.</w:t>
      </w:r>
    </w:p>
    <w:p w14:paraId="7D000000">
      <w:pPr>
        <w:widowControl w:val="1"/>
        <w:spacing w:after="0" w:before="70" w:line="228" w:lineRule="auto"/>
        <w:ind w:firstLine="0" w:left="18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>Правописание собственных имён существительных.</w:t>
      </w:r>
    </w:p>
    <w:p w14:paraId="7E000000">
      <w:pPr>
        <w:widowControl w:val="1"/>
        <w:spacing w:after="0" w:before="70" w:line="228" w:lineRule="auto"/>
        <w:ind w:firstLine="0" w:left="18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 xml:space="preserve">Правописание </w:t>
      </w:r>
      <w:r>
        <w:rPr>
          <w:rFonts w:ascii="Times New Roman" w:hAnsi="Times New Roman"/>
          <w:b w:val="1"/>
          <w:i w:val="1"/>
          <w:color w:val="000000"/>
          <w:sz w:val="24"/>
        </w:rPr>
        <w:t>ь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 на конце имён существительных после шипящих.</w:t>
      </w:r>
    </w:p>
    <w:p w14:paraId="7F000000">
      <w:pPr>
        <w:widowControl w:val="1"/>
        <w:spacing w:after="0" w:before="70" w:line="228" w:lineRule="auto"/>
        <w:ind w:firstLine="0" w:left="18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>Правописание безударных окончаний имён существительных.</w:t>
      </w:r>
    </w:p>
    <w:p w14:paraId="80000000">
      <w:pPr>
        <w:widowControl w:val="1"/>
        <w:spacing w:after="0" w:before="72" w:line="264" w:lineRule="auto"/>
        <w:ind w:firstLine="0" w:left="180" w:right="432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 xml:space="preserve">Правописание </w:t>
      </w:r>
      <w:r>
        <w:rPr>
          <w:rFonts w:ascii="Times New Roman" w:hAnsi="Times New Roman"/>
          <w:b w:val="1"/>
          <w:i w:val="1"/>
          <w:color w:val="000000"/>
          <w:sz w:val="24"/>
        </w:rPr>
        <w:t>о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 — </w:t>
      </w:r>
      <w:r>
        <w:rPr>
          <w:rFonts w:ascii="Times New Roman" w:hAnsi="Times New Roman"/>
          <w:b w:val="1"/>
          <w:i w:val="1"/>
          <w:color w:val="000000"/>
          <w:sz w:val="24"/>
        </w:rPr>
        <w:t>е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 (</w:t>
      </w:r>
      <w:r>
        <w:rPr>
          <w:rFonts w:ascii="Times New Roman" w:hAnsi="Times New Roman"/>
          <w:b w:val="1"/>
          <w:i w:val="1"/>
          <w:color w:val="000000"/>
          <w:sz w:val="24"/>
        </w:rPr>
        <w:t>ё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) после шипящих и </w:t>
      </w:r>
      <w:r>
        <w:rPr>
          <w:rFonts w:ascii="Times New Roman" w:hAnsi="Times New Roman"/>
          <w:b w:val="1"/>
          <w:i w:val="1"/>
          <w:color w:val="000000"/>
          <w:sz w:val="24"/>
        </w:rPr>
        <w:t>ц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 в суффиксах и окончаниях имён существительных.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Правописание суффиксов </w:t>
      </w:r>
      <w:r>
        <w:rPr>
          <w:rFonts w:ascii="Times New Roman" w:hAnsi="Times New Roman"/>
          <w:b w:val="1"/>
          <w:i w:val="0"/>
          <w:color w:val="000000"/>
          <w:sz w:val="24"/>
        </w:rPr>
        <w:t>-</w:t>
      </w:r>
      <w:r>
        <w:rPr>
          <w:rFonts w:ascii="Times New Roman" w:hAnsi="Times New Roman"/>
          <w:b w:val="1"/>
          <w:i w:val="1"/>
          <w:color w:val="000000"/>
          <w:sz w:val="24"/>
        </w:rPr>
        <w:t>чик</w:t>
      </w:r>
      <w:r>
        <w:rPr>
          <w:rFonts w:ascii="Times New Roman" w:hAnsi="Times New Roman"/>
          <w:b w:val="1"/>
          <w:i w:val="0"/>
          <w:color w:val="000000"/>
          <w:sz w:val="24"/>
        </w:rPr>
        <w:t xml:space="preserve">-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— </w:t>
      </w:r>
      <w:r>
        <w:rPr>
          <w:rFonts w:ascii="Times New Roman" w:hAnsi="Times New Roman"/>
          <w:b w:val="1"/>
          <w:i w:val="0"/>
          <w:color w:val="000000"/>
          <w:sz w:val="24"/>
        </w:rPr>
        <w:t>-</w:t>
      </w:r>
      <w:r>
        <w:rPr>
          <w:rFonts w:ascii="Times New Roman" w:hAnsi="Times New Roman"/>
          <w:b w:val="1"/>
          <w:i w:val="1"/>
          <w:color w:val="000000"/>
          <w:sz w:val="24"/>
        </w:rPr>
        <w:t>щик</w:t>
      </w:r>
      <w:r>
        <w:rPr>
          <w:rFonts w:ascii="Times New Roman" w:hAnsi="Times New Roman"/>
          <w:b w:val="1"/>
          <w:i w:val="0"/>
          <w:color w:val="000000"/>
          <w:sz w:val="24"/>
        </w:rPr>
        <w:t>-</w:t>
      </w:r>
      <w:r>
        <w:rPr>
          <w:rFonts w:ascii="Times New Roman" w:hAnsi="Times New Roman"/>
          <w:b w:val="0"/>
          <w:i w:val="0"/>
          <w:color w:val="000000"/>
          <w:sz w:val="24"/>
        </w:rPr>
        <w:t>; -</w:t>
      </w:r>
      <w:r>
        <w:rPr>
          <w:rFonts w:ascii="Times New Roman" w:hAnsi="Times New Roman"/>
          <w:b w:val="1"/>
          <w:i w:val="1"/>
          <w:color w:val="000000"/>
          <w:sz w:val="24"/>
        </w:rPr>
        <w:t>ек</w:t>
      </w:r>
      <w:r>
        <w:rPr>
          <w:rFonts w:ascii="Times New Roman" w:hAnsi="Times New Roman"/>
          <w:b w:val="1"/>
          <w:i w:val="0"/>
          <w:color w:val="000000"/>
          <w:sz w:val="24"/>
        </w:rPr>
        <w:t>-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 — </w:t>
      </w:r>
      <w:r>
        <w:rPr>
          <w:rFonts w:ascii="Times New Roman" w:hAnsi="Times New Roman"/>
          <w:b w:val="1"/>
          <w:i w:val="0"/>
          <w:color w:val="000000"/>
          <w:sz w:val="24"/>
        </w:rPr>
        <w:t>-</w:t>
      </w:r>
      <w:r>
        <w:rPr>
          <w:rFonts w:ascii="Times New Roman" w:hAnsi="Times New Roman"/>
          <w:b w:val="1"/>
          <w:i w:val="1"/>
          <w:color w:val="000000"/>
          <w:sz w:val="24"/>
        </w:rPr>
        <w:t>ик</w:t>
      </w:r>
      <w:r>
        <w:rPr>
          <w:rFonts w:ascii="Times New Roman" w:hAnsi="Times New Roman"/>
          <w:b w:val="1"/>
          <w:i w:val="0"/>
          <w:color w:val="000000"/>
          <w:sz w:val="24"/>
        </w:rPr>
        <w:t xml:space="preserve">- </w:t>
      </w:r>
      <w:r>
        <w:rPr>
          <w:rFonts w:ascii="Times New Roman" w:hAnsi="Times New Roman"/>
          <w:b w:val="0"/>
          <w:i w:val="0"/>
          <w:color w:val="000000"/>
          <w:sz w:val="24"/>
        </w:rPr>
        <w:t>(-</w:t>
      </w:r>
      <w:r>
        <w:rPr>
          <w:rFonts w:ascii="Times New Roman" w:hAnsi="Times New Roman"/>
          <w:b w:val="1"/>
          <w:i w:val="1"/>
          <w:color w:val="000000"/>
          <w:sz w:val="24"/>
        </w:rPr>
        <w:t>чик</w:t>
      </w:r>
      <w:r>
        <w:rPr>
          <w:rFonts w:ascii="Times New Roman" w:hAnsi="Times New Roman"/>
          <w:b w:val="1"/>
          <w:i w:val="0"/>
          <w:color w:val="000000"/>
          <w:sz w:val="24"/>
        </w:rPr>
        <w:t>-</w:t>
      </w:r>
      <w:r>
        <w:rPr>
          <w:rFonts w:ascii="Times New Roman" w:hAnsi="Times New Roman"/>
          <w:b w:val="0"/>
          <w:i w:val="0"/>
          <w:color w:val="000000"/>
          <w:sz w:val="24"/>
        </w:rPr>
        <w:t>) имён существительных.</w:t>
      </w:r>
    </w:p>
    <w:p w14:paraId="81000000">
      <w:pPr>
        <w:widowControl w:val="1"/>
        <w:tabs>
          <w:tab w:leader="none" w:pos="180" w:val="left"/>
        </w:tabs>
        <w:spacing w:after="0" w:before="70" w:line="264" w:lineRule="auto"/>
        <w:ind w:firstLine="0" w:left="0" w:right="0"/>
        <w:jc w:val="left"/>
      </w:pP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Правописание корней с чередованием </w:t>
      </w:r>
      <w:r>
        <w:rPr>
          <w:rFonts w:ascii="Times New Roman" w:hAnsi="Times New Roman"/>
          <w:b w:val="1"/>
          <w:i w:val="1"/>
          <w:color w:val="000000"/>
          <w:sz w:val="24"/>
        </w:rPr>
        <w:t>а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 // </w:t>
      </w:r>
      <w:r>
        <w:rPr>
          <w:rFonts w:ascii="Times New Roman" w:hAnsi="Times New Roman"/>
          <w:b w:val="1"/>
          <w:i w:val="1"/>
          <w:color w:val="000000"/>
          <w:sz w:val="24"/>
        </w:rPr>
        <w:t>о</w:t>
      </w:r>
      <w:r>
        <w:rPr>
          <w:rFonts w:ascii="Times New Roman" w:hAnsi="Times New Roman"/>
          <w:b w:val="0"/>
          <w:i w:val="0"/>
          <w:color w:val="000000"/>
          <w:sz w:val="24"/>
        </w:rPr>
        <w:t>: -</w:t>
      </w:r>
      <w:r>
        <w:rPr>
          <w:rFonts w:ascii="Times New Roman" w:hAnsi="Times New Roman"/>
          <w:b w:val="1"/>
          <w:i w:val="1"/>
          <w:color w:val="000000"/>
          <w:sz w:val="24"/>
        </w:rPr>
        <w:t>лаг</w:t>
      </w:r>
      <w:r>
        <w:rPr>
          <w:rFonts w:ascii="Times New Roman" w:hAnsi="Times New Roman"/>
          <w:b w:val="0"/>
          <w:i w:val="0"/>
          <w:color w:val="000000"/>
          <w:sz w:val="24"/>
        </w:rPr>
        <w:t>- — -</w:t>
      </w:r>
      <w:r>
        <w:rPr>
          <w:rFonts w:ascii="Times New Roman" w:hAnsi="Times New Roman"/>
          <w:b w:val="1"/>
          <w:i w:val="1"/>
          <w:color w:val="000000"/>
          <w:sz w:val="24"/>
        </w:rPr>
        <w:t>лож</w:t>
      </w:r>
      <w:r>
        <w:rPr>
          <w:rFonts w:ascii="Times New Roman" w:hAnsi="Times New Roman"/>
          <w:b w:val="0"/>
          <w:i w:val="0"/>
          <w:color w:val="000000"/>
          <w:sz w:val="24"/>
        </w:rPr>
        <w:t>-; -</w:t>
      </w:r>
      <w:r>
        <w:rPr>
          <w:rFonts w:ascii="Times New Roman" w:hAnsi="Times New Roman"/>
          <w:b w:val="1"/>
          <w:i w:val="1"/>
          <w:color w:val="000000"/>
          <w:sz w:val="24"/>
        </w:rPr>
        <w:t>раст</w:t>
      </w:r>
      <w:r>
        <w:rPr>
          <w:rFonts w:ascii="Times New Roman" w:hAnsi="Times New Roman"/>
          <w:b w:val="0"/>
          <w:i w:val="0"/>
          <w:color w:val="000000"/>
          <w:sz w:val="24"/>
        </w:rPr>
        <w:t>- — -</w:t>
      </w:r>
      <w:r>
        <w:rPr>
          <w:rFonts w:ascii="Times New Roman" w:hAnsi="Times New Roman"/>
          <w:b w:val="1"/>
          <w:i w:val="1"/>
          <w:color w:val="000000"/>
          <w:sz w:val="24"/>
        </w:rPr>
        <w:t>ращ</w:t>
      </w:r>
      <w:r>
        <w:rPr>
          <w:rFonts w:ascii="Times New Roman" w:hAnsi="Times New Roman"/>
          <w:b w:val="0"/>
          <w:i w:val="0"/>
          <w:color w:val="000000"/>
          <w:sz w:val="24"/>
        </w:rPr>
        <w:t>- — -</w:t>
      </w:r>
      <w:r>
        <w:rPr>
          <w:rFonts w:ascii="Times New Roman" w:hAnsi="Times New Roman"/>
          <w:b w:val="1"/>
          <w:i w:val="1"/>
          <w:color w:val="000000"/>
          <w:sz w:val="24"/>
        </w:rPr>
        <w:t>рос</w:t>
      </w:r>
      <w:r>
        <w:rPr>
          <w:rFonts w:ascii="Times New Roman" w:hAnsi="Times New Roman"/>
          <w:b w:val="0"/>
          <w:i w:val="0"/>
          <w:color w:val="000000"/>
          <w:sz w:val="24"/>
        </w:rPr>
        <w:t>-; -</w:t>
      </w:r>
      <w:r>
        <w:rPr>
          <w:rFonts w:ascii="Times New Roman" w:hAnsi="Times New Roman"/>
          <w:b w:val="1"/>
          <w:i w:val="1"/>
          <w:color w:val="000000"/>
          <w:sz w:val="24"/>
        </w:rPr>
        <w:t>гар</w:t>
      </w:r>
      <w:r>
        <w:rPr>
          <w:rFonts w:ascii="Times New Roman" w:hAnsi="Times New Roman"/>
          <w:b w:val="0"/>
          <w:i w:val="0"/>
          <w:color w:val="000000"/>
          <w:sz w:val="24"/>
        </w:rPr>
        <w:t>- — -</w:t>
      </w:r>
      <w:r>
        <w:rPr>
          <w:rFonts w:ascii="Times New Roman" w:hAnsi="Times New Roman"/>
          <w:b w:val="1"/>
          <w:i w:val="1"/>
          <w:color w:val="000000"/>
          <w:sz w:val="24"/>
        </w:rPr>
        <w:t>гор</w:t>
      </w:r>
      <w:r>
        <w:rPr>
          <w:rFonts w:ascii="Times New Roman" w:hAnsi="Times New Roman"/>
          <w:b w:val="0"/>
          <w:i w:val="0"/>
          <w:color w:val="000000"/>
          <w:sz w:val="24"/>
        </w:rPr>
        <w:t>-,</w:t>
      </w:r>
      <w:r>
        <w:rPr>
          <w:rFonts w:ascii="Times New Roman" w:hAnsi="Times New Roman"/>
          <w:b w:val="0"/>
          <w:i w:val="0"/>
          <w:color w:val="000000"/>
          <w:sz w:val="24"/>
        </w:rPr>
        <w:t>-</w:t>
      </w:r>
      <w:r>
        <w:rPr>
          <w:rFonts w:ascii="Times New Roman" w:hAnsi="Times New Roman"/>
          <w:b w:val="1"/>
          <w:i w:val="1"/>
          <w:color w:val="000000"/>
          <w:sz w:val="24"/>
        </w:rPr>
        <w:t>зар</w:t>
      </w:r>
      <w:r>
        <w:rPr>
          <w:rFonts w:ascii="Times New Roman" w:hAnsi="Times New Roman"/>
          <w:b w:val="0"/>
          <w:i w:val="0"/>
          <w:color w:val="000000"/>
          <w:sz w:val="24"/>
        </w:rPr>
        <w:t>- — -</w:t>
      </w:r>
      <w:r>
        <w:rPr>
          <w:rFonts w:ascii="Times New Roman" w:hAnsi="Times New Roman"/>
          <w:b w:val="1"/>
          <w:i w:val="1"/>
          <w:color w:val="000000"/>
          <w:sz w:val="24"/>
        </w:rPr>
        <w:t>зор</w:t>
      </w:r>
      <w:r>
        <w:rPr>
          <w:rFonts w:ascii="Times New Roman" w:hAnsi="Times New Roman"/>
          <w:b w:val="0"/>
          <w:i w:val="0"/>
          <w:color w:val="000000"/>
          <w:sz w:val="24"/>
        </w:rPr>
        <w:t>-;</w:t>
      </w:r>
      <w:r>
        <w:rPr>
          <w:rFonts w:ascii="Times New Roman" w:hAnsi="Times New Roman"/>
          <w:b w:val="1"/>
          <w:i w:val="1"/>
          <w:color w:val="000000"/>
          <w:sz w:val="24"/>
        </w:rPr>
        <w:t xml:space="preserve"> -клан- </w:t>
      </w:r>
      <w:r>
        <w:rPr>
          <w:rFonts w:ascii="Times New Roman" w:hAnsi="Times New Roman"/>
          <w:b w:val="0"/>
          <w:i w:val="0"/>
          <w:color w:val="000000"/>
          <w:sz w:val="24"/>
        </w:rPr>
        <w:t>—</w:t>
      </w:r>
      <w:r>
        <w:rPr>
          <w:rFonts w:ascii="Times New Roman" w:hAnsi="Times New Roman"/>
          <w:b w:val="1"/>
          <w:i w:val="1"/>
          <w:color w:val="000000"/>
          <w:sz w:val="24"/>
        </w:rPr>
        <w:t xml:space="preserve"> -клон-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, </w:t>
      </w:r>
      <w:r>
        <w:rPr>
          <w:rFonts w:ascii="Times New Roman" w:hAnsi="Times New Roman"/>
          <w:b w:val="1"/>
          <w:i w:val="1"/>
          <w:color w:val="000000"/>
          <w:sz w:val="24"/>
        </w:rPr>
        <w:t xml:space="preserve">-скак- </w:t>
      </w:r>
      <w:r>
        <w:rPr>
          <w:rFonts w:ascii="Times New Roman" w:hAnsi="Times New Roman"/>
          <w:b w:val="0"/>
          <w:i w:val="0"/>
          <w:color w:val="000000"/>
          <w:sz w:val="24"/>
        </w:rPr>
        <w:t>—</w:t>
      </w:r>
      <w:r>
        <w:rPr>
          <w:rFonts w:ascii="Times New Roman" w:hAnsi="Times New Roman"/>
          <w:b w:val="1"/>
          <w:i w:val="1"/>
          <w:color w:val="000000"/>
          <w:sz w:val="24"/>
        </w:rPr>
        <w:t xml:space="preserve"> -скоч-.</w:t>
      </w:r>
    </w:p>
    <w:p w14:paraId="82000000">
      <w:pPr>
        <w:widowControl w:val="1"/>
        <w:spacing w:after="0" w:before="70" w:line="228" w:lineRule="auto"/>
        <w:ind w:firstLine="0" w:left="18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 xml:space="preserve">Слитное и раздельное написание </w:t>
      </w:r>
      <w:r>
        <w:rPr>
          <w:rFonts w:ascii="Times New Roman" w:hAnsi="Times New Roman"/>
          <w:b w:val="1"/>
          <w:i w:val="1"/>
          <w:color w:val="000000"/>
          <w:sz w:val="24"/>
        </w:rPr>
        <w:t>не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 с именами существительными.</w:t>
      </w:r>
    </w:p>
    <w:p w14:paraId="83000000">
      <w:pPr>
        <w:widowControl w:val="1"/>
        <w:tabs>
          <w:tab w:leader="none" w:pos="180" w:val="left"/>
        </w:tabs>
        <w:spacing w:after="0" w:before="70" w:line="276" w:lineRule="auto"/>
        <w:ind w:firstLine="0" w:left="0" w:right="0"/>
        <w:jc w:val="left"/>
      </w:pPr>
      <w:r>
        <w:tab/>
      </w:r>
      <w:r>
        <w:rPr>
          <w:rFonts w:ascii="Times New Roman" w:hAnsi="Times New Roman"/>
          <w:b w:val="1"/>
          <w:i w:val="0"/>
          <w:color w:val="000000"/>
          <w:sz w:val="24"/>
        </w:rPr>
        <w:t xml:space="preserve">Имя прилагательное </w:t>
      </w:r>
      <w:r>
        <w:br/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Имя прилагательное как часть речи. Общее грамматическое значение, морфологические признаки и </w:t>
      </w:r>
      <w:r>
        <w:rPr>
          <w:rFonts w:ascii="Times New Roman" w:hAnsi="Times New Roman"/>
          <w:b w:val="0"/>
          <w:i w:val="0"/>
          <w:color w:val="000000"/>
          <w:sz w:val="24"/>
        </w:rPr>
        <w:t>синтаксические функции имени прилагательного. Роль имени прилагательного в речи.</w:t>
      </w:r>
    </w:p>
    <w:p w14:paraId="84000000">
      <w:pPr>
        <w:widowControl w:val="1"/>
        <w:spacing w:after="0" w:before="70" w:line="228" w:lineRule="auto"/>
        <w:ind w:firstLine="0" w:left="18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>Имена прилагательные полные и краткие, их синтаксические функции.</w:t>
      </w:r>
    </w:p>
    <w:p w14:paraId="85000000">
      <w:pPr>
        <w:widowControl w:val="1"/>
        <w:spacing w:after="0" w:before="70" w:line="228" w:lineRule="auto"/>
        <w:ind w:firstLine="0" w:left="18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 xml:space="preserve">Склонение имён прилагательных. </w:t>
      </w:r>
    </w:p>
    <w:p w14:paraId="86000000">
      <w:pPr>
        <w:widowControl w:val="1"/>
        <w:spacing w:after="0" w:before="70" w:line="228" w:lineRule="auto"/>
        <w:ind w:firstLine="0" w:left="18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>Морфологический анализ имён прилагательных.</w:t>
      </w:r>
    </w:p>
    <w:p w14:paraId="87000000">
      <w:pPr>
        <w:widowControl w:val="1"/>
        <w:tabs>
          <w:tab w:leader="none" w:pos="180" w:val="left"/>
        </w:tabs>
        <w:spacing w:after="0" w:before="70" w:line="264" w:lineRule="auto"/>
        <w:ind w:firstLine="0" w:left="0" w:right="576"/>
        <w:jc w:val="left"/>
      </w:pP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Нормы словоизменения, произношения имён прилагательных, постановки ударения (в рамках </w:t>
      </w:r>
      <w:r>
        <w:rPr>
          <w:rFonts w:ascii="Times New Roman" w:hAnsi="Times New Roman"/>
          <w:b w:val="0"/>
          <w:i w:val="0"/>
          <w:color w:val="000000"/>
          <w:sz w:val="24"/>
        </w:rPr>
        <w:t>изученного).</w:t>
      </w:r>
    </w:p>
    <w:p w14:paraId="88000000">
      <w:pPr>
        <w:widowControl w:val="1"/>
        <w:spacing w:after="0" w:before="70" w:line="228" w:lineRule="auto"/>
        <w:ind w:firstLine="0" w:left="18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>Правописание безударных окончаний имён прилагательных.</w:t>
      </w:r>
    </w:p>
    <w:p w14:paraId="89000000">
      <w:pPr>
        <w:widowControl w:val="1"/>
        <w:spacing w:after="0" w:before="70" w:line="264" w:lineRule="auto"/>
        <w:ind w:firstLine="0" w:left="180" w:right="1008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 xml:space="preserve">Правописание </w:t>
      </w:r>
      <w:r>
        <w:rPr>
          <w:rFonts w:ascii="Times New Roman" w:hAnsi="Times New Roman"/>
          <w:b w:val="1"/>
          <w:i w:val="1"/>
          <w:color w:val="000000"/>
          <w:sz w:val="24"/>
        </w:rPr>
        <w:t>о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 — </w:t>
      </w:r>
      <w:r>
        <w:rPr>
          <w:rFonts w:ascii="Times New Roman" w:hAnsi="Times New Roman"/>
          <w:b w:val="1"/>
          <w:i w:val="1"/>
          <w:color w:val="000000"/>
          <w:sz w:val="24"/>
        </w:rPr>
        <w:t>е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 после шипящих и </w:t>
      </w:r>
      <w:r>
        <w:rPr>
          <w:rFonts w:ascii="Times New Roman" w:hAnsi="Times New Roman"/>
          <w:b w:val="1"/>
          <w:i w:val="1"/>
          <w:color w:val="000000"/>
          <w:sz w:val="24"/>
        </w:rPr>
        <w:t>ц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 в суффиксах и окончаниях имён прилагательных. </w:t>
      </w:r>
      <w:r>
        <w:rPr>
          <w:rFonts w:ascii="Times New Roman" w:hAnsi="Times New Roman"/>
          <w:b w:val="0"/>
          <w:i w:val="0"/>
          <w:color w:val="000000"/>
          <w:sz w:val="24"/>
        </w:rPr>
        <w:t>Правописание кратких форм имён прилагательных с основой на шипящий.</w:t>
      </w:r>
    </w:p>
    <w:p w14:paraId="8A000000">
      <w:pPr>
        <w:widowControl w:val="1"/>
        <w:spacing w:after="0" w:before="70" w:line="228" w:lineRule="auto"/>
        <w:ind w:firstLine="0" w:left="18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 xml:space="preserve">Слитное и раздельное написание </w:t>
      </w:r>
      <w:r>
        <w:rPr>
          <w:rFonts w:ascii="Times New Roman" w:hAnsi="Times New Roman"/>
          <w:b w:val="1"/>
          <w:i w:val="1"/>
          <w:color w:val="000000"/>
          <w:sz w:val="24"/>
        </w:rPr>
        <w:t xml:space="preserve">не </w:t>
      </w:r>
      <w:r>
        <w:rPr>
          <w:rFonts w:ascii="Times New Roman" w:hAnsi="Times New Roman"/>
          <w:b w:val="0"/>
          <w:i w:val="0"/>
          <w:color w:val="000000"/>
          <w:sz w:val="24"/>
        </w:rPr>
        <w:t>с именами прилагательными.</w:t>
      </w:r>
    </w:p>
    <w:p w14:paraId="8B000000">
      <w:pPr>
        <w:widowControl w:val="1"/>
        <w:tabs>
          <w:tab w:leader="none" w:pos="180" w:val="left"/>
        </w:tabs>
        <w:spacing w:after="0" w:before="70" w:line="276" w:lineRule="auto"/>
        <w:ind w:firstLine="0" w:left="0" w:right="1296"/>
        <w:jc w:val="left"/>
      </w:pPr>
      <w:r>
        <w:tab/>
      </w:r>
      <w:r>
        <w:rPr>
          <w:rFonts w:ascii="Times New Roman" w:hAnsi="Times New Roman"/>
          <w:b w:val="1"/>
          <w:i w:val="0"/>
          <w:color w:val="000000"/>
          <w:sz w:val="24"/>
        </w:rPr>
        <w:t xml:space="preserve">Глагол </w:t>
      </w:r>
      <w:r>
        <w:br/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Глагол как часть речи. Общее грамматическое значение, морфологические признаки и </w:t>
      </w:r>
      <w:r>
        <w:rPr>
          <w:rFonts w:ascii="Times New Roman" w:hAnsi="Times New Roman"/>
          <w:b w:val="0"/>
          <w:i w:val="0"/>
          <w:color w:val="000000"/>
          <w:sz w:val="24"/>
        </w:rPr>
        <w:t>синтаксические функции глагола. Роль глагола в словосочетании и предложении, в речи.</w:t>
      </w:r>
    </w:p>
    <w:p w14:paraId="8C000000">
      <w:pPr>
        <w:widowControl w:val="1"/>
        <w:spacing w:after="0" w:before="70" w:line="228" w:lineRule="auto"/>
        <w:ind w:firstLine="0" w:left="18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>Глаголы совершенного и несовершенного вида, возвратные и невозвратные.</w:t>
      </w:r>
    </w:p>
    <w:p w14:paraId="8D000000">
      <w:pPr>
        <w:widowControl w:val="1"/>
        <w:tabs>
          <w:tab w:leader="none" w:pos="180" w:val="left"/>
        </w:tabs>
        <w:spacing w:after="0" w:before="72" w:line="264" w:lineRule="auto"/>
        <w:ind w:firstLine="0" w:left="0" w:right="432"/>
        <w:jc w:val="left"/>
      </w:pP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Инфинитив и его грамматические свойства. Основа инфинитива, основа настоящего (будущего </w:t>
      </w:r>
      <w:r>
        <w:rPr>
          <w:rFonts w:ascii="Times New Roman" w:hAnsi="Times New Roman"/>
          <w:b w:val="0"/>
          <w:i w:val="0"/>
          <w:color w:val="000000"/>
          <w:sz w:val="24"/>
        </w:rPr>
        <w:t>простого) времени глагола.</w:t>
      </w:r>
    </w:p>
    <w:p w14:paraId="8E000000">
      <w:pPr>
        <w:widowControl w:val="1"/>
        <w:spacing w:after="0" w:before="72" w:line="228" w:lineRule="auto"/>
        <w:ind w:firstLine="0" w:left="18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>Спряжение глагола.</w:t>
      </w:r>
    </w:p>
    <w:p w14:paraId="8F000000">
      <w:pPr>
        <w:widowControl w:val="1"/>
        <w:spacing w:after="0" w:before="70" w:line="228" w:lineRule="auto"/>
        <w:ind w:firstLine="0" w:left="18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>Нормы словоизменения глаголов, постановки ударения в глагольных формах (в рамках изученного).</w:t>
      </w:r>
    </w:p>
    <w:p w14:paraId="90000000">
      <w:pPr>
        <w:widowControl w:val="1"/>
        <w:tabs>
          <w:tab w:leader="none" w:pos="180" w:val="left"/>
        </w:tabs>
        <w:spacing w:after="0" w:before="70" w:line="264" w:lineRule="auto"/>
        <w:ind w:firstLine="0" w:left="0" w:right="576"/>
        <w:jc w:val="left"/>
      </w:pP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Правописание корней с чередованием </w:t>
      </w:r>
      <w:r>
        <w:rPr>
          <w:rFonts w:ascii="Times New Roman" w:hAnsi="Times New Roman"/>
          <w:b w:val="1"/>
          <w:i w:val="1"/>
          <w:color w:val="000000"/>
          <w:sz w:val="24"/>
        </w:rPr>
        <w:t>е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 // </w:t>
      </w:r>
      <w:r>
        <w:rPr>
          <w:rFonts w:ascii="Times New Roman" w:hAnsi="Times New Roman"/>
          <w:b w:val="1"/>
          <w:i w:val="1"/>
          <w:color w:val="000000"/>
          <w:sz w:val="24"/>
        </w:rPr>
        <w:t>и</w:t>
      </w:r>
      <w:r>
        <w:rPr>
          <w:rFonts w:ascii="Times New Roman" w:hAnsi="Times New Roman"/>
          <w:b w:val="1"/>
          <w:i w:val="0"/>
          <w:color w:val="000000"/>
          <w:sz w:val="24"/>
        </w:rPr>
        <w:t>: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 -</w:t>
      </w:r>
      <w:r>
        <w:rPr>
          <w:rFonts w:ascii="Times New Roman" w:hAnsi="Times New Roman"/>
          <w:b w:val="1"/>
          <w:i w:val="1"/>
          <w:color w:val="000000"/>
          <w:sz w:val="24"/>
        </w:rPr>
        <w:t>бер</w:t>
      </w:r>
      <w:r>
        <w:rPr>
          <w:rFonts w:ascii="Times New Roman" w:hAnsi="Times New Roman"/>
          <w:b w:val="0"/>
          <w:i w:val="0"/>
          <w:color w:val="000000"/>
          <w:sz w:val="24"/>
        </w:rPr>
        <w:t>- — -</w:t>
      </w:r>
      <w:r>
        <w:rPr>
          <w:rFonts w:ascii="Times New Roman" w:hAnsi="Times New Roman"/>
          <w:b w:val="1"/>
          <w:i w:val="1"/>
          <w:color w:val="000000"/>
          <w:sz w:val="24"/>
        </w:rPr>
        <w:t>бир</w:t>
      </w:r>
      <w:r>
        <w:rPr>
          <w:rFonts w:ascii="Times New Roman" w:hAnsi="Times New Roman"/>
          <w:b w:val="0"/>
          <w:i w:val="0"/>
          <w:color w:val="000000"/>
          <w:sz w:val="24"/>
        </w:rPr>
        <w:t>-, -</w:t>
      </w:r>
      <w:r>
        <w:rPr>
          <w:rFonts w:ascii="Times New Roman" w:hAnsi="Times New Roman"/>
          <w:b w:val="1"/>
          <w:i w:val="1"/>
          <w:color w:val="000000"/>
          <w:sz w:val="24"/>
        </w:rPr>
        <w:t>блест</w:t>
      </w:r>
      <w:r>
        <w:rPr>
          <w:rFonts w:ascii="Times New Roman" w:hAnsi="Times New Roman"/>
          <w:b w:val="0"/>
          <w:i w:val="0"/>
          <w:color w:val="000000"/>
          <w:sz w:val="24"/>
        </w:rPr>
        <w:t>- — -</w:t>
      </w:r>
      <w:r>
        <w:rPr>
          <w:rFonts w:ascii="Times New Roman" w:hAnsi="Times New Roman"/>
          <w:b w:val="1"/>
          <w:i w:val="1"/>
          <w:color w:val="000000"/>
          <w:sz w:val="24"/>
        </w:rPr>
        <w:t>блист</w:t>
      </w:r>
      <w:r>
        <w:rPr>
          <w:rFonts w:ascii="Times New Roman" w:hAnsi="Times New Roman"/>
          <w:b w:val="0"/>
          <w:i w:val="0"/>
          <w:color w:val="000000"/>
          <w:sz w:val="24"/>
        </w:rPr>
        <w:t>-, -</w:t>
      </w:r>
      <w:r>
        <w:rPr>
          <w:rFonts w:ascii="Times New Roman" w:hAnsi="Times New Roman"/>
          <w:b w:val="1"/>
          <w:i w:val="1"/>
          <w:color w:val="000000"/>
          <w:sz w:val="24"/>
        </w:rPr>
        <w:t>дер</w:t>
      </w:r>
      <w:r>
        <w:rPr>
          <w:rFonts w:ascii="Times New Roman" w:hAnsi="Times New Roman"/>
          <w:b w:val="0"/>
          <w:i w:val="0"/>
          <w:color w:val="000000"/>
          <w:sz w:val="24"/>
        </w:rPr>
        <w:t>- — -</w:t>
      </w:r>
      <w:r>
        <w:rPr>
          <w:rFonts w:ascii="Times New Roman" w:hAnsi="Times New Roman"/>
          <w:b w:val="1"/>
          <w:i w:val="1"/>
          <w:color w:val="000000"/>
          <w:sz w:val="24"/>
        </w:rPr>
        <w:t>дир</w:t>
      </w:r>
      <w:r>
        <w:rPr>
          <w:rFonts w:ascii="Times New Roman" w:hAnsi="Times New Roman"/>
          <w:b w:val="0"/>
          <w:i w:val="0"/>
          <w:color w:val="000000"/>
          <w:sz w:val="24"/>
        </w:rPr>
        <w:t>-,</w:t>
      </w:r>
      <w:r>
        <w:rPr>
          <w:rFonts w:ascii="Times New Roman" w:hAnsi="Times New Roman"/>
          <w:b w:val="0"/>
          <w:i w:val="0"/>
          <w:color w:val="000000"/>
          <w:sz w:val="24"/>
        </w:rPr>
        <w:t>-</w:t>
      </w:r>
      <w:r>
        <w:rPr>
          <w:rFonts w:ascii="Times New Roman" w:hAnsi="Times New Roman"/>
          <w:b w:val="1"/>
          <w:i w:val="1"/>
          <w:color w:val="000000"/>
          <w:sz w:val="24"/>
        </w:rPr>
        <w:t>жег</w:t>
      </w:r>
      <w:r>
        <w:rPr>
          <w:rFonts w:ascii="Times New Roman" w:hAnsi="Times New Roman"/>
          <w:b w:val="0"/>
          <w:i w:val="0"/>
          <w:color w:val="000000"/>
          <w:sz w:val="24"/>
        </w:rPr>
        <w:t>- — -</w:t>
      </w:r>
      <w:r>
        <w:rPr>
          <w:rFonts w:ascii="Times New Roman" w:hAnsi="Times New Roman"/>
          <w:b w:val="1"/>
          <w:i w:val="1"/>
          <w:color w:val="000000"/>
          <w:sz w:val="24"/>
        </w:rPr>
        <w:t>жиг</w:t>
      </w:r>
      <w:r>
        <w:rPr>
          <w:rFonts w:ascii="Times New Roman" w:hAnsi="Times New Roman"/>
          <w:b w:val="0"/>
          <w:i w:val="0"/>
          <w:color w:val="000000"/>
          <w:sz w:val="24"/>
        </w:rPr>
        <w:t>-, -</w:t>
      </w:r>
      <w:r>
        <w:rPr>
          <w:rFonts w:ascii="Times New Roman" w:hAnsi="Times New Roman"/>
          <w:b w:val="1"/>
          <w:i w:val="1"/>
          <w:color w:val="000000"/>
          <w:sz w:val="24"/>
        </w:rPr>
        <w:t>мер</w:t>
      </w:r>
      <w:r>
        <w:rPr>
          <w:rFonts w:ascii="Times New Roman" w:hAnsi="Times New Roman"/>
          <w:b w:val="0"/>
          <w:i w:val="0"/>
          <w:color w:val="000000"/>
          <w:sz w:val="24"/>
        </w:rPr>
        <w:t>- — -</w:t>
      </w:r>
      <w:r>
        <w:rPr>
          <w:rFonts w:ascii="Times New Roman" w:hAnsi="Times New Roman"/>
          <w:b w:val="1"/>
          <w:i w:val="1"/>
          <w:color w:val="000000"/>
          <w:sz w:val="24"/>
        </w:rPr>
        <w:t>мир</w:t>
      </w:r>
      <w:r>
        <w:rPr>
          <w:rFonts w:ascii="Times New Roman" w:hAnsi="Times New Roman"/>
          <w:b w:val="0"/>
          <w:i w:val="0"/>
          <w:color w:val="000000"/>
          <w:sz w:val="24"/>
        </w:rPr>
        <w:t>-, -</w:t>
      </w:r>
      <w:r>
        <w:rPr>
          <w:rFonts w:ascii="Times New Roman" w:hAnsi="Times New Roman"/>
          <w:b w:val="1"/>
          <w:i w:val="1"/>
          <w:color w:val="000000"/>
          <w:sz w:val="24"/>
        </w:rPr>
        <w:t>пер</w:t>
      </w:r>
      <w:r>
        <w:rPr>
          <w:rFonts w:ascii="Times New Roman" w:hAnsi="Times New Roman"/>
          <w:b w:val="0"/>
          <w:i w:val="0"/>
          <w:color w:val="000000"/>
          <w:sz w:val="24"/>
        </w:rPr>
        <w:t>- — -</w:t>
      </w:r>
      <w:r>
        <w:rPr>
          <w:rFonts w:ascii="Times New Roman" w:hAnsi="Times New Roman"/>
          <w:b w:val="1"/>
          <w:i w:val="1"/>
          <w:color w:val="000000"/>
          <w:sz w:val="24"/>
        </w:rPr>
        <w:t>пир</w:t>
      </w:r>
      <w:r>
        <w:rPr>
          <w:rFonts w:ascii="Times New Roman" w:hAnsi="Times New Roman"/>
          <w:b w:val="0"/>
          <w:i w:val="0"/>
          <w:color w:val="000000"/>
          <w:sz w:val="24"/>
        </w:rPr>
        <w:t>-, -</w:t>
      </w:r>
      <w:r>
        <w:rPr>
          <w:rFonts w:ascii="Times New Roman" w:hAnsi="Times New Roman"/>
          <w:b w:val="1"/>
          <w:i w:val="1"/>
          <w:color w:val="000000"/>
          <w:sz w:val="24"/>
        </w:rPr>
        <w:t>стел</w:t>
      </w:r>
      <w:r>
        <w:rPr>
          <w:rFonts w:ascii="Times New Roman" w:hAnsi="Times New Roman"/>
          <w:b w:val="0"/>
          <w:i w:val="0"/>
          <w:color w:val="000000"/>
          <w:sz w:val="24"/>
        </w:rPr>
        <w:t>- — -</w:t>
      </w:r>
      <w:r>
        <w:rPr>
          <w:rFonts w:ascii="Times New Roman" w:hAnsi="Times New Roman"/>
          <w:b w:val="1"/>
          <w:i w:val="1"/>
          <w:color w:val="000000"/>
          <w:sz w:val="24"/>
        </w:rPr>
        <w:t>стил</w:t>
      </w:r>
      <w:r>
        <w:rPr>
          <w:rFonts w:ascii="Times New Roman" w:hAnsi="Times New Roman"/>
          <w:b w:val="0"/>
          <w:i w:val="0"/>
          <w:color w:val="000000"/>
          <w:sz w:val="24"/>
        </w:rPr>
        <w:t>-, -</w:t>
      </w:r>
      <w:r>
        <w:rPr>
          <w:rFonts w:ascii="Times New Roman" w:hAnsi="Times New Roman"/>
          <w:b w:val="1"/>
          <w:i w:val="1"/>
          <w:color w:val="000000"/>
          <w:sz w:val="24"/>
        </w:rPr>
        <w:t>тер</w:t>
      </w:r>
      <w:r>
        <w:rPr>
          <w:rFonts w:ascii="Times New Roman" w:hAnsi="Times New Roman"/>
          <w:b w:val="0"/>
          <w:i w:val="0"/>
          <w:color w:val="000000"/>
          <w:sz w:val="24"/>
        </w:rPr>
        <w:t>- — -</w:t>
      </w:r>
      <w:r>
        <w:rPr>
          <w:rFonts w:ascii="Times New Roman" w:hAnsi="Times New Roman"/>
          <w:b w:val="1"/>
          <w:i w:val="1"/>
          <w:color w:val="000000"/>
          <w:sz w:val="24"/>
        </w:rPr>
        <w:t>тир</w:t>
      </w:r>
      <w:r>
        <w:rPr>
          <w:rFonts w:ascii="Times New Roman" w:hAnsi="Times New Roman"/>
          <w:b w:val="0"/>
          <w:i w:val="0"/>
          <w:color w:val="000000"/>
          <w:sz w:val="24"/>
        </w:rPr>
        <w:t>-.</w:t>
      </w:r>
    </w:p>
    <w:p w14:paraId="91000000">
      <w:pPr>
        <w:widowControl w:val="1"/>
        <w:tabs>
          <w:tab w:leader="none" w:pos="180" w:val="left"/>
        </w:tabs>
        <w:spacing w:after="0" w:before="70" w:line="264" w:lineRule="auto"/>
        <w:ind w:firstLine="0" w:left="0" w:right="1008"/>
        <w:jc w:val="left"/>
      </w:pP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Использование </w:t>
      </w:r>
      <w:r>
        <w:rPr>
          <w:rFonts w:ascii="Times New Roman" w:hAnsi="Times New Roman"/>
          <w:b w:val="1"/>
          <w:i w:val="1"/>
          <w:color w:val="000000"/>
          <w:sz w:val="24"/>
        </w:rPr>
        <w:t>ь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 как показателя грамматической формы в инфинитиве, в форме 2-го лица </w:t>
      </w:r>
      <w:r>
        <w:rPr>
          <w:rFonts w:ascii="Times New Roman" w:hAnsi="Times New Roman"/>
          <w:b w:val="0"/>
          <w:i w:val="0"/>
          <w:color w:val="000000"/>
          <w:sz w:val="24"/>
        </w:rPr>
        <w:t>единственного числа после шипящих.</w:t>
      </w:r>
    </w:p>
    <w:p w14:paraId="92000000">
      <w:pPr>
        <w:widowControl w:val="1"/>
        <w:spacing w:after="0" w:before="70" w:line="228" w:lineRule="auto"/>
        <w:ind w:firstLine="0" w:left="18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 xml:space="preserve">Правописание </w:t>
      </w:r>
      <w:r>
        <w:rPr>
          <w:rFonts w:ascii="Times New Roman" w:hAnsi="Times New Roman"/>
          <w:b w:val="1"/>
          <w:i w:val="1"/>
          <w:color w:val="000000"/>
          <w:sz w:val="24"/>
        </w:rPr>
        <w:t>-тся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 и </w:t>
      </w:r>
      <w:r>
        <w:rPr>
          <w:rFonts w:ascii="Times New Roman" w:hAnsi="Times New Roman"/>
          <w:b w:val="1"/>
          <w:i w:val="1"/>
          <w:color w:val="000000"/>
          <w:sz w:val="24"/>
        </w:rPr>
        <w:t>-ться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 в глаголах, суффиксов </w:t>
      </w:r>
      <w:r>
        <w:rPr>
          <w:rFonts w:ascii="Times New Roman" w:hAnsi="Times New Roman"/>
          <w:b w:val="1"/>
          <w:i w:val="1"/>
          <w:color w:val="000000"/>
          <w:sz w:val="24"/>
        </w:rPr>
        <w:t>-ова</w:t>
      </w:r>
      <w:r>
        <w:rPr>
          <w:rFonts w:ascii="Times New Roman" w:hAnsi="Times New Roman"/>
          <w:b w:val="0"/>
          <w:i w:val="0"/>
          <w:color w:val="000000"/>
          <w:sz w:val="24"/>
        </w:rPr>
        <w:t>- —-</w:t>
      </w:r>
      <w:r>
        <w:rPr>
          <w:rFonts w:ascii="Times New Roman" w:hAnsi="Times New Roman"/>
          <w:b w:val="1"/>
          <w:i w:val="1"/>
          <w:color w:val="000000"/>
          <w:sz w:val="24"/>
        </w:rPr>
        <w:t>ева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-, </w:t>
      </w:r>
      <w:r>
        <w:rPr>
          <w:rFonts w:ascii="Times New Roman" w:hAnsi="Times New Roman"/>
          <w:b w:val="1"/>
          <w:i w:val="1"/>
          <w:color w:val="000000"/>
          <w:sz w:val="24"/>
        </w:rPr>
        <w:t>-ыва-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— </w:t>
      </w:r>
      <w:r>
        <w:rPr>
          <w:rFonts w:ascii="Times New Roman" w:hAnsi="Times New Roman"/>
          <w:b w:val="1"/>
          <w:i w:val="1"/>
          <w:color w:val="000000"/>
          <w:sz w:val="24"/>
        </w:rPr>
        <w:t>-ива-</w:t>
      </w:r>
      <w:r>
        <w:rPr>
          <w:rFonts w:ascii="Times New Roman" w:hAnsi="Times New Roman"/>
          <w:b w:val="0"/>
          <w:i w:val="1"/>
          <w:color w:val="000000"/>
          <w:sz w:val="24"/>
        </w:rPr>
        <w:t>.</w:t>
      </w:r>
    </w:p>
    <w:p w14:paraId="93000000">
      <w:pPr>
        <w:widowControl w:val="1"/>
        <w:spacing w:after="0" w:before="70" w:line="228" w:lineRule="auto"/>
        <w:ind w:firstLine="0" w:left="18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>Правописание безударных личных окончаний глагола.</w:t>
      </w:r>
    </w:p>
    <w:p w14:paraId="94000000">
      <w:pPr>
        <w:widowControl w:val="1"/>
        <w:spacing w:after="0" w:before="70" w:line="228" w:lineRule="auto"/>
        <w:ind w:firstLine="0" w:left="18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 xml:space="preserve">Правописание гласной перед суффиксом </w:t>
      </w:r>
      <w:r>
        <w:rPr>
          <w:rFonts w:ascii="Times New Roman" w:hAnsi="Times New Roman"/>
          <w:b w:val="1"/>
          <w:i w:val="1"/>
          <w:color w:val="000000"/>
          <w:sz w:val="24"/>
        </w:rPr>
        <w:t>-л-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 в формах прошедшего времени глагола.</w:t>
      </w:r>
    </w:p>
    <w:p w14:paraId="95000000">
      <w:pPr>
        <w:widowControl w:val="1"/>
        <w:spacing w:after="0" w:before="70" w:line="228" w:lineRule="auto"/>
        <w:ind w:firstLine="0" w:left="18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 xml:space="preserve">Слитное и раздельное написание </w:t>
      </w:r>
      <w:r>
        <w:rPr>
          <w:rFonts w:ascii="Times New Roman" w:hAnsi="Times New Roman"/>
          <w:b w:val="1"/>
          <w:i w:val="1"/>
          <w:color w:val="000000"/>
          <w:sz w:val="24"/>
        </w:rPr>
        <w:t>не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 с глаголами.</w:t>
      </w:r>
    </w:p>
    <w:p w14:paraId="96000000">
      <w:pPr>
        <w:widowControl w:val="1"/>
        <w:spacing w:after="0" w:before="70" w:line="264" w:lineRule="auto"/>
        <w:ind w:firstLine="0" w:left="180" w:right="864"/>
        <w:jc w:val="left"/>
      </w:pPr>
      <w:r>
        <w:rPr>
          <w:rFonts w:ascii="Times New Roman" w:hAnsi="Times New Roman"/>
          <w:b w:val="1"/>
          <w:i w:val="0"/>
          <w:color w:val="000000"/>
          <w:sz w:val="24"/>
        </w:rPr>
        <w:t xml:space="preserve">Синтаксис. Культура речи. Пунктуация </w:t>
      </w:r>
      <w:r>
        <w:br/>
      </w:r>
      <w:r>
        <w:rPr>
          <w:rFonts w:ascii="Times New Roman" w:hAnsi="Times New Roman"/>
          <w:b w:val="0"/>
          <w:i w:val="0"/>
          <w:color w:val="000000"/>
          <w:sz w:val="24"/>
        </w:rPr>
        <w:t>Синтаксис как раздел грамматики. Словосочетание и предложение как единицы синтаксиса.</w:t>
      </w:r>
    </w:p>
    <w:p w14:paraId="97000000">
      <w:pPr>
        <w:widowControl w:val="1"/>
        <w:spacing w:after="0" w:before="70" w:line="228" w:lineRule="auto"/>
        <w:ind w:firstLine="0" w:left="18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>Словосочетание и его признаки. Основные виды словосочетаний по морфологическим свойствам</w:t>
      </w:r>
    </w:p>
    <w:p w14:paraId="98000000">
      <w:pPr>
        <w:sectPr>
          <w:pgSz w:h="16840" w:orient="portrait" w:w="11900"/>
          <w:pgMar w:bottom="428" w:footer="720" w:gutter="0" w:header="720" w:left="666" w:right="682" w:top="298"/>
        </w:sectPr>
      </w:pPr>
    </w:p>
    <w:p w14:paraId="99000000">
      <w:pPr>
        <w:widowControl w:val="1"/>
        <w:spacing w:after="66" w:before="0" w:line="220" w:lineRule="exact"/>
        <w:ind w:firstLine="0" w:left="0" w:right="0"/>
      </w:pPr>
    </w:p>
    <w:p w14:paraId="9A000000">
      <w:pPr>
        <w:widowControl w:val="1"/>
        <w:spacing w:after="0" w:before="0" w:line="228" w:lineRule="auto"/>
        <w:ind w:firstLine="0" w:left="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>главного слова (именные, глагольные, наречные). Средства связи слов в словосочетании.</w:t>
      </w:r>
    </w:p>
    <w:p w14:paraId="9B000000">
      <w:pPr>
        <w:widowControl w:val="1"/>
        <w:spacing w:after="0" w:before="70" w:line="228" w:lineRule="auto"/>
        <w:ind w:firstLine="0" w:left="18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>Синтаксический анализ словосочетания.</w:t>
      </w:r>
    </w:p>
    <w:p w14:paraId="9C000000">
      <w:pPr>
        <w:widowControl w:val="1"/>
        <w:spacing w:after="0" w:before="70" w:line="228" w:lineRule="auto"/>
        <w:ind w:firstLine="0" w:left="0" w:right="0"/>
        <w:jc w:val="center"/>
      </w:pPr>
      <w:r>
        <w:rPr>
          <w:rFonts w:ascii="Times New Roman" w:hAnsi="Times New Roman"/>
          <w:b w:val="0"/>
          <w:i w:val="0"/>
          <w:color w:val="000000"/>
          <w:sz w:val="24"/>
        </w:rPr>
        <w:t>Предложение и его признаки. Виды предложений по цели высказывания и эмоциональной окраске.</w:t>
      </w:r>
    </w:p>
    <w:p w14:paraId="9D000000">
      <w:pPr>
        <w:widowControl w:val="1"/>
        <w:spacing w:after="0" w:before="70" w:line="264" w:lineRule="auto"/>
        <w:ind w:firstLine="0" w:left="0" w:right="432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 xml:space="preserve">Смысловые и интонационные особенности повествовательных, вопросительных, побудительных; </w:t>
      </w:r>
      <w:r>
        <w:rPr>
          <w:rFonts w:ascii="Times New Roman" w:hAnsi="Times New Roman"/>
          <w:b w:val="0"/>
          <w:i w:val="0"/>
          <w:color w:val="000000"/>
          <w:sz w:val="24"/>
        </w:rPr>
        <w:t>восклицательных и невосклицательных предложений.</w:t>
      </w:r>
    </w:p>
    <w:p w14:paraId="9E000000">
      <w:pPr>
        <w:widowControl w:val="1"/>
        <w:spacing w:after="0" w:before="70" w:line="276" w:lineRule="auto"/>
        <w:ind w:firstLine="180" w:left="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 xml:space="preserve">Главные члены предложения (грамматическая основа). Подлежащее и морфологические средства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его выражения: именем существительным или местоимением в именительном падеже, сочетанием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имени существительного в форме именительного падежа с существительным или местоимением в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форме творительного падежа с предлогом; сочетанием имени числительного в форме именительного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падежа с существительным в форме родительного падежа. Сказуемое и морфологические средства его </w:t>
      </w:r>
      <w:r>
        <w:rPr>
          <w:rFonts w:ascii="Times New Roman" w:hAnsi="Times New Roman"/>
          <w:b w:val="0"/>
          <w:i w:val="0"/>
          <w:color w:val="000000"/>
          <w:sz w:val="24"/>
        </w:rPr>
        <w:t>выражения: глаголом, именем существительным, именем прилагательным.</w:t>
      </w:r>
    </w:p>
    <w:p w14:paraId="9F000000">
      <w:pPr>
        <w:widowControl w:val="1"/>
        <w:spacing w:after="0" w:before="72" w:line="228" w:lineRule="auto"/>
        <w:ind w:firstLine="0" w:left="18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>Тире между подлежащим и сказуемым.</w:t>
      </w:r>
    </w:p>
    <w:p w14:paraId="A0000000">
      <w:pPr>
        <w:widowControl w:val="1"/>
        <w:tabs>
          <w:tab w:leader="none" w:pos="180" w:val="left"/>
        </w:tabs>
        <w:spacing w:after="0" w:before="70" w:line="264" w:lineRule="auto"/>
        <w:ind w:firstLine="0" w:left="0" w:right="576"/>
        <w:jc w:val="left"/>
      </w:pP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Предложения распространённые и нераспространённые. Второстепенные члены предложения: </w:t>
      </w:r>
      <w:r>
        <w:rPr>
          <w:rFonts w:ascii="Times New Roman" w:hAnsi="Times New Roman"/>
          <w:b w:val="0"/>
          <w:i w:val="0"/>
          <w:color w:val="000000"/>
          <w:sz w:val="24"/>
        </w:rPr>
        <w:t>определение, дополнение, обстоятельство. Определение и типичные средства его выражения.</w:t>
      </w:r>
    </w:p>
    <w:p w14:paraId="A1000000">
      <w:pPr>
        <w:widowControl w:val="1"/>
        <w:spacing w:after="0" w:before="70" w:line="276" w:lineRule="auto"/>
        <w:ind w:firstLine="0" w:left="0" w:right="288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 xml:space="preserve">Дополнение (прямое и косвенное) и типичные средства его выражения. Обстоятельство, типичные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средства его выражения, виды обстоятельств по значению (времени, места, образа действия, цели, </w:t>
      </w:r>
      <w:r>
        <w:rPr>
          <w:rFonts w:ascii="Times New Roman" w:hAnsi="Times New Roman"/>
          <w:b w:val="0"/>
          <w:i w:val="0"/>
          <w:color w:val="000000"/>
          <w:sz w:val="24"/>
        </w:rPr>
        <w:t>причины, меры и степени, условия, уступки).</w:t>
      </w:r>
    </w:p>
    <w:p w14:paraId="A2000000">
      <w:pPr>
        <w:widowControl w:val="1"/>
        <w:spacing w:after="0" w:before="70" w:line="276" w:lineRule="auto"/>
        <w:ind w:firstLine="180" w:left="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 xml:space="preserve">Простое осложнённое предложение. Однородные члены предложения, их роль в речи. Особенности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интонации предложений с однородными членами. Предложения с однородными членами (без союзов,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с одиночным союзом </w:t>
      </w:r>
      <w:r>
        <w:rPr>
          <w:rFonts w:ascii="Times New Roman" w:hAnsi="Times New Roman"/>
          <w:b w:val="1"/>
          <w:i w:val="1"/>
          <w:color w:val="000000"/>
          <w:sz w:val="24"/>
        </w:rPr>
        <w:t>и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, союзами </w:t>
      </w:r>
      <w:r>
        <w:rPr>
          <w:rFonts w:ascii="Times New Roman" w:hAnsi="Times New Roman"/>
          <w:b w:val="1"/>
          <w:i w:val="1"/>
          <w:color w:val="000000"/>
          <w:sz w:val="24"/>
        </w:rPr>
        <w:t>а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, </w:t>
      </w:r>
      <w:r>
        <w:rPr>
          <w:rFonts w:ascii="Times New Roman" w:hAnsi="Times New Roman"/>
          <w:b w:val="1"/>
          <w:i w:val="1"/>
          <w:color w:val="000000"/>
          <w:sz w:val="24"/>
        </w:rPr>
        <w:t>но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, </w:t>
      </w:r>
      <w:r>
        <w:rPr>
          <w:rFonts w:ascii="Times New Roman" w:hAnsi="Times New Roman"/>
          <w:b w:val="1"/>
          <w:i w:val="1"/>
          <w:color w:val="000000"/>
          <w:sz w:val="24"/>
        </w:rPr>
        <w:t>однако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, </w:t>
      </w:r>
      <w:r>
        <w:rPr>
          <w:rFonts w:ascii="Times New Roman" w:hAnsi="Times New Roman"/>
          <w:b w:val="1"/>
          <w:i w:val="1"/>
          <w:color w:val="000000"/>
          <w:sz w:val="24"/>
        </w:rPr>
        <w:t>зато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, </w:t>
      </w:r>
      <w:r>
        <w:rPr>
          <w:rFonts w:ascii="Times New Roman" w:hAnsi="Times New Roman"/>
          <w:b w:val="1"/>
          <w:i w:val="1"/>
          <w:color w:val="000000"/>
          <w:sz w:val="24"/>
        </w:rPr>
        <w:t>да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 (в значении </w:t>
      </w:r>
      <w:r>
        <w:rPr>
          <w:rFonts w:ascii="Times New Roman" w:hAnsi="Times New Roman"/>
          <w:b w:val="1"/>
          <w:i w:val="1"/>
          <w:color w:val="000000"/>
          <w:sz w:val="24"/>
        </w:rPr>
        <w:t>и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), </w:t>
      </w:r>
      <w:r>
        <w:rPr>
          <w:rFonts w:ascii="Times New Roman" w:hAnsi="Times New Roman"/>
          <w:b w:val="1"/>
          <w:i w:val="1"/>
          <w:color w:val="000000"/>
          <w:sz w:val="24"/>
        </w:rPr>
        <w:t>да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 (в значении </w:t>
      </w:r>
      <w:r>
        <w:rPr>
          <w:rFonts w:ascii="Times New Roman" w:hAnsi="Times New Roman"/>
          <w:b w:val="1"/>
          <w:i w:val="1"/>
          <w:color w:val="000000"/>
          <w:sz w:val="24"/>
        </w:rPr>
        <w:t>но</w:t>
      </w:r>
      <w:r>
        <w:rPr>
          <w:rFonts w:ascii="Times New Roman" w:hAnsi="Times New Roman"/>
          <w:b w:val="0"/>
          <w:i w:val="0"/>
          <w:color w:val="000000"/>
          <w:sz w:val="24"/>
        </w:rPr>
        <w:t>).</w:t>
      </w:r>
    </w:p>
    <w:p w14:paraId="A3000000">
      <w:pPr>
        <w:widowControl w:val="1"/>
        <w:spacing w:after="0" w:before="70" w:line="228" w:lineRule="auto"/>
        <w:ind w:firstLine="0" w:left="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>Предложения с обобщающим словом при однородных членах.</w:t>
      </w:r>
    </w:p>
    <w:p w14:paraId="A4000000">
      <w:pPr>
        <w:widowControl w:val="1"/>
        <w:spacing w:after="0" w:before="70" w:line="264" w:lineRule="auto"/>
        <w:ind w:firstLine="0" w:left="180" w:right="72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 xml:space="preserve">Предложения с обращением, особенности интонации. Обращение и средства его выражения. </w:t>
      </w:r>
      <w:r>
        <w:rPr>
          <w:rFonts w:ascii="Times New Roman" w:hAnsi="Times New Roman"/>
          <w:b w:val="0"/>
          <w:i w:val="0"/>
          <w:color w:val="000000"/>
          <w:sz w:val="24"/>
        </w:rPr>
        <w:t>Синтаксический анализ простого и простого осложнённого предложений.</w:t>
      </w:r>
    </w:p>
    <w:p w14:paraId="A5000000">
      <w:pPr>
        <w:widowControl w:val="1"/>
        <w:spacing w:after="0" w:before="70" w:line="276" w:lineRule="auto"/>
        <w:ind w:firstLine="180" w:left="0" w:right="576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 xml:space="preserve">Пунктуационное оформление предложений, осложнённых однородными членами, связанными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бессоюзной связью, одиночным союзом </w:t>
      </w:r>
      <w:r>
        <w:rPr>
          <w:rFonts w:ascii="Times New Roman" w:hAnsi="Times New Roman"/>
          <w:b w:val="1"/>
          <w:i w:val="1"/>
          <w:color w:val="000000"/>
          <w:sz w:val="24"/>
        </w:rPr>
        <w:t>и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, союзами </w:t>
      </w:r>
      <w:r>
        <w:rPr>
          <w:rFonts w:ascii="Times New Roman" w:hAnsi="Times New Roman"/>
          <w:b w:val="1"/>
          <w:i w:val="1"/>
          <w:color w:val="000000"/>
          <w:sz w:val="24"/>
        </w:rPr>
        <w:t>а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, </w:t>
      </w:r>
      <w:r>
        <w:rPr>
          <w:rFonts w:ascii="Times New Roman" w:hAnsi="Times New Roman"/>
          <w:b w:val="1"/>
          <w:i w:val="1"/>
          <w:color w:val="000000"/>
          <w:sz w:val="24"/>
        </w:rPr>
        <w:t>но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, </w:t>
      </w:r>
      <w:r>
        <w:rPr>
          <w:rFonts w:ascii="Times New Roman" w:hAnsi="Times New Roman"/>
          <w:b w:val="1"/>
          <w:i w:val="1"/>
          <w:color w:val="000000"/>
          <w:sz w:val="24"/>
        </w:rPr>
        <w:t>однако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, </w:t>
      </w:r>
      <w:r>
        <w:rPr>
          <w:rFonts w:ascii="Times New Roman" w:hAnsi="Times New Roman"/>
          <w:b w:val="1"/>
          <w:i w:val="1"/>
          <w:color w:val="000000"/>
          <w:sz w:val="24"/>
        </w:rPr>
        <w:t>зато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, </w:t>
      </w:r>
      <w:r>
        <w:rPr>
          <w:rFonts w:ascii="Times New Roman" w:hAnsi="Times New Roman"/>
          <w:b w:val="1"/>
          <w:i w:val="1"/>
          <w:color w:val="000000"/>
          <w:sz w:val="24"/>
        </w:rPr>
        <w:t>да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 (в значении </w:t>
      </w:r>
      <w:r>
        <w:rPr>
          <w:rFonts w:ascii="Times New Roman" w:hAnsi="Times New Roman"/>
          <w:b w:val="1"/>
          <w:i w:val="1"/>
          <w:color w:val="000000"/>
          <w:sz w:val="24"/>
        </w:rPr>
        <w:t>и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), </w:t>
      </w:r>
      <w:r>
        <w:rPr>
          <w:rFonts w:ascii="Times New Roman" w:hAnsi="Times New Roman"/>
          <w:b w:val="1"/>
          <w:i w:val="1"/>
          <w:color w:val="000000"/>
          <w:sz w:val="24"/>
        </w:rPr>
        <w:t>да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 (в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значении </w:t>
      </w:r>
      <w:r>
        <w:rPr>
          <w:rFonts w:ascii="Times New Roman" w:hAnsi="Times New Roman"/>
          <w:b w:val="1"/>
          <w:i w:val="1"/>
          <w:color w:val="000000"/>
          <w:sz w:val="24"/>
        </w:rPr>
        <w:t>но</w:t>
      </w:r>
      <w:r>
        <w:rPr>
          <w:rFonts w:ascii="Times New Roman" w:hAnsi="Times New Roman"/>
          <w:b w:val="0"/>
          <w:i w:val="0"/>
          <w:color w:val="000000"/>
          <w:sz w:val="24"/>
        </w:rPr>
        <w:t>).</w:t>
      </w:r>
    </w:p>
    <w:p w14:paraId="A6000000">
      <w:pPr>
        <w:widowControl w:val="1"/>
        <w:spacing w:after="0" w:before="70" w:line="228" w:lineRule="auto"/>
        <w:ind w:firstLine="0" w:left="18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>Предложения простые и сложные. Сложные предложения с бессоюзной и союзной связью.</w:t>
      </w:r>
    </w:p>
    <w:p w14:paraId="A7000000">
      <w:pPr>
        <w:widowControl w:val="1"/>
        <w:spacing w:after="0" w:before="70" w:line="264" w:lineRule="auto"/>
        <w:ind w:firstLine="0" w:left="0" w:right="864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 xml:space="preserve">Предложения сложносочинённые и сложноподчинённые (общее представление, практическое </w:t>
      </w:r>
      <w:r>
        <w:rPr>
          <w:rFonts w:ascii="Times New Roman" w:hAnsi="Times New Roman"/>
          <w:b w:val="0"/>
          <w:i w:val="0"/>
          <w:color w:val="000000"/>
          <w:sz w:val="24"/>
        </w:rPr>
        <w:t>усвоение).</w:t>
      </w:r>
    </w:p>
    <w:p w14:paraId="A8000000">
      <w:pPr>
        <w:widowControl w:val="1"/>
        <w:tabs>
          <w:tab w:leader="none" w:pos="180" w:val="left"/>
        </w:tabs>
        <w:spacing w:after="0" w:before="70" w:line="264" w:lineRule="auto"/>
        <w:ind w:firstLine="0" w:left="0" w:right="144"/>
        <w:jc w:val="left"/>
      </w:pP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Пунктуационное оформление сложных предложений, состоящих из частей, связанных бессоюзной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связью и союзами </w:t>
      </w:r>
      <w:r>
        <w:rPr>
          <w:rFonts w:ascii="Times New Roman" w:hAnsi="Times New Roman"/>
          <w:b w:val="1"/>
          <w:i w:val="1"/>
          <w:color w:val="000000"/>
          <w:sz w:val="24"/>
        </w:rPr>
        <w:t>и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, </w:t>
      </w:r>
      <w:r>
        <w:rPr>
          <w:rFonts w:ascii="Times New Roman" w:hAnsi="Times New Roman"/>
          <w:b w:val="1"/>
          <w:i w:val="1"/>
          <w:color w:val="000000"/>
          <w:sz w:val="24"/>
        </w:rPr>
        <w:t>но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, </w:t>
      </w:r>
      <w:r>
        <w:rPr>
          <w:rFonts w:ascii="Times New Roman" w:hAnsi="Times New Roman"/>
          <w:b w:val="1"/>
          <w:i w:val="1"/>
          <w:color w:val="000000"/>
          <w:sz w:val="24"/>
        </w:rPr>
        <w:t>а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, </w:t>
      </w:r>
      <w:r>
        <w:rPr>
          <w:rFonts w:ascii="Times New Roman" w:hAnsi="Times New Roman"/>
          <w:b w:val="1"/>
          <w:i w:val="1"/>
          <w:color w:val="000000"/>
          <w:sz w:val="24"/>
        </w:rPr>
        <w:t>однако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, </w:t>
      </w:r>
      <w:r>
        <w:rPr>
          <w:rFonts w:ascii="Times New Roman" w:hAnsi="Times New Roman"/>
          <w:b w:val="1"/>
          <w:i w:val="1"/>
          <w:color w:val="000000"/>
          <w:sz w:val="24"/>
        </w:rPr>
        <w:t>зато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, </w:t>
      </w:r>
      <w:r>
        <w:rPr>
          <w:rFonts w:ascii="Times New Roman" w:hAnsi="Times New Roman"/>
          <w:b w:val="1"/>
          <w:i w:val="1"/>
          <w:color w:val="000000"/>
          <w:sz w:val="24"/>
        </w:rPr>
        <w:t>да</w:t>
      </w:r>
      <w:r>
        <w:rPr>
          <w:rFonts w:ascii="Times New Roman" w:hAnsi="Times New Roman"/>
          <w:b w:val="0"/>
          <w:i w:val="0"/>
          <w:color w:val="000000"/>
          <w:sz w:val="24"/>
        </w:rPr>
        <w:t>.</w:t>
      </w:r>
    </w:p>
    <w:p w14:paraId="A9000000">
      <w:pPr>
        <w:widowControl w:val="1"/>
        <w:spacing w:after="0" w:before="72" w:line="228" w:lineRule="auto"/>
        <w:ind w:firstLine="0" w:left="18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>Предложения с прямой речью.</w:t>
      </w:r>
    </w:p>
    <w:p w14:paraId="AA000000">
      <w:pPr>
        <w:widowControl w:val="1"/>
        <w:spacing w:after="0" w:before="72" w:line="228" w:lineRule="auto"/>
        <w:ind w:firstLine="0" w:left="18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>Пунктуационное оформление предложений с прямой речью.</w:t>
      </w:r>
    </w:p>
    <w:p w14:paraId="AB000000">
      <w:pPr>
        <w:widowControl w:val="1"/>
        <w:spacing w:after="0" w:before="72" w:line="228" w:lineRule="auto"/>
        <w:ind w:firstLine="0" w:left="18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>Диалог.</w:t>
      </w:r>
    </w:p>
    <w:p w14:paraId="AC000000">
      <w:pPr>
        <w:widowControl w:val="1"/>
        <w:spacing w:after="0" w:before="70" w:line="228" w:lineRule="auto"/>
        <w:ind w:firstLine="0" w:left="18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>Пунктуационное оформление диалога на письме.</w:t>
      </w:r>
    </w:p>
    <w:p w14:paraId="AD000000">
      <w:pPr>
        <w:widowControl w:val="1"/>
        <w:spacing w:after="0" w:before="70" w:line="228" w:lineRule="auto"/>
        <w:ind w:firstLine="0" w:left="18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>Пунктуация как раздел лингвистики.</w:t>
      </w:r>
    </w:p>
    <w:p w14:paraId="AE000000">
      <w:pPr>
        <w:sectPr>
          <w:pgSz w:h="16840" w:orient="portrait" w:w="11900"/>
          <w:pgMar w:bottom="1440" w:footer="720" w:gutter="0" w:header="720" w:left="666" w:right="656" w:top="286"/>
        </w:sectPr>
      </w:pPr>
    </w:p>
    <w:p w14:paraId="AF000000">
      <w:pPr>
        <w:widowControl w:val="1"/>
        <w:spacing w:after="78" w:before="0" w:line="220" w:lineRule="exact"/>
        <w:ind w:firstLine="0" w:left="0" w:right="0"/>
      </w:pPr>
    </w:p>
    <w:p w14:paraId="B0000000">
      <w:pPr>
        <w:widowControl w:val="1"/>
        <w:spacing w:after="0" w:before="0" w:line="228" w:lineRule="auto"/>
        <w:ind w:firstLine="0" w:left="0" w:right="0"/>
        <w:jc w:val="left"/>
      </w:pPr>
      <w:r>
        <w:rPr>
          <w:rFonts w:ascii="Times New Roman" w:hAnsi="Times New Roman"/>
          <w:b w:val="1"/>
          <w:i w:val="0"/>
          <w:color w:val="000000"/>
          <w:sz w:val="24"/>
        </w:rPr>
        <w:t>ПЛАНИРУЕМЫЕ ОБРАЗОВАТЕЛЬНЫЕ РЕЗУЛЬТАТЫ</w:t>
      </w:r>
    </w:p>
    <w:p w14:paraId="B1000000">
      <w:pPr>
        <w:widowControl w:val="1"/>
        <w:spacing w:after="0" w:before="346" w:line="228" w:lineRule="auto"/>
        <w:ind w:firstLine="0" w:left="0" w:right="0"/>
        <w:jc w:val="left"/>
      </w:pPr>
      <w:r>
        <w:rPr>
          <w:rFonts w:ascii="Times New Roman" w:hAnsi="Times New Roman"/>
          <w:b w:val="1"/>
          <w:i w:val="0"/>
          <w:color w:val="000000"/>
          <w:sz w:val="24"/>
        </w:rPr>
        <w:t>ЛИЧНОСТНЫЕ РЕЗУЛЬТАТЫ</w:t>
      </w:r>
    </w:p>
    <w:p w14:paraId="B2000000">
      <w:pPr>
        <w:widowControl w:val="1"/>
        <w:spacing w:after="0" w:before="166" w:line="276" w:lineRule="auto"/>
        <w:ind w:firstLine="180" w:left="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 xml:space="preserve">Личностные результаты освоения Примерной рабочей программы по русскому языку основного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общего образования достигаются в единстве учебной и воспитательной деятельности в соответствии с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традиционными российскими социокультурными и духовно-нравственными ценностями, принятыми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в обществе правилами и нормами поведения и способствуют процессам самопознания, </w:t>
      </w:r>
      <w:r>
        <w:br/>
      </w:r>
      <w:r>
        <w:rPr>
          <w:rFonts w:ascii="Times New Roman" w:hAnsi="Times New Roman"/>
          <w:b w:val="0"/>
          <w:i w:val="0"/>
          <w:color w:val="000000"/>
          <w:sz w:val="24"/>
        </w:rPr>
        <w:t>самовоспитания и саморазвития, формирования внутренней позиции личности.</w:t>
      </w:r>
    </w:p>
    <w:p w14:paraId="B3000000">
      <w:pPr>
        <w:widowControl w:val="1"/>
        <w:tabs>
          <w:tab w:leader="none" w:pos="180" w:val="left"/>
        </w:tabs>
        <w:spacing w:after="0" w:before="70" w:line="288" w:lineRule="auto"/>
        <w:ind w:firstLine="0" w:left="0" w:right="0"/>
        <w:jc w:val="left"/>
      </w:pP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Личностные результаты освоения Примерной рабочей программы по русскому языку для основного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общего образования должны отражать готовность обучающихся руководствоваться системой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позитивных ценностных ориентаций и расширение опыта деятельности на её основе и в процессе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реализации основных направлений воспитательной деятельности, в том числе в части: </w:t>
      </w:r>
      <w:r>
        <w:br/>
      </w:r>
      <w:r>
        <w:tab/>
      </w:r>
      <w:r>
        <w:rPr>
          <w:rFonts w:ascii="Times New Roman" w:hAnsi="Times New Roman"/>
          <w:b w:val="1"/>
          <w:i w:val="1"/>
          <w:color w:val="000000"/>
          <w:sz w:val="24"/>
        </w:rPr>
        <w:t xml:space="preserve">Гражданского воспитания: </w:t>
      </w:r>
      <w:r>
        <w:br/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готовность к выполнению обязанностей гражданина и реализации его прав, уважение прав, свобод и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законных интересов других людей; активное участие в жизни семьи, образовательной организации,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местного сообщества, родного края, страны, в том числе в сопоставлении с ситуациями, отражёнными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в литературных произведениях, написанных на русском языке; неприятие любых форм экстремизма,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дискриминации; понимание роли различных социальных институтов в жизни человека; </w:t>
      </w:r>
      <w:r>
        <w:br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представление об основных правах, свободах и обязанностях гражданина, социальных нормах и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правилах межличностных отношений в поликультурном и многоконфессиональном обществе,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формируемое в том числе на основе примеров из литературных произведений, написанных на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русском языке; готовность к разнообразной совместной деятельности, стремление </w:t>
      </w:r>
      <w:r>
        <w:br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к взаимопониманию и взаимопомощи; активное участие в школьном самоуправлении; готовность к </w:t>
      </w:r>
      <w:r>
        <w:rPr>
          <w:rFonts w:ascii="Times New Roman" w:hAnsi="Times New Roman"/>
          <w:b w:val="0"/>
          <w:i w:val="0"/>
          <w:color w:val="000000"/>
          <w:sz w:val="24"/>
        </w:rPr>
        <w:t>участию в гуманитарной деятельности (помощь людям, нуждающимся в ней; волонтёрство).</w:t>
      </w:r>
    </w:p>
    <w:p w14:paraId="B4000000">
      <w:pPr>
        <w:widowControl w:val="1"/>
        <w:tabs>
          <w:tab w:leader="none" w:pos="180" w:val="left"/>
        </w:tabs>
        <w:spacing w:after="0" w:before="70" w:line="288" w:lineRule="auto"/>
        <w:ind w:firstLine="0" w:left="0" w:right="0"/>
        <w:jc w:val="left"/>
      </w:pPr>
      <w:r>
        <w:tab/>
      </w:r>
      <w:r>
        <w:rPr>
          <w:rFonts w:ascii="Times New Roman" w:hAnsi="Times New Roman"/>
          <w:b w:val="1"/>
          <w:i w:val="1"/>
          <w:color w:val="000000"/>
          <w:sz w:val="24"/>
        </w:rPr>
        <w:t xml:space="preserve">Патриотического воспитания: </w:t>
      </w:r>
      <w:r>
        <w:br/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осознание российской гражданской идентичности в поликультурном и многоконфессиональном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обществе, понимание роли русского языка как государственного языка Российской Федерации и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языка межнационального общения народов России; проявление интереса к познанию русского языка,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к истории и культуре Российской Федерации, культуре своего края, народов России в контексте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учебного предмета «Русский язык»; ценностное отношение к русскому языку, к достижениям своей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Родины — России, к науке, искусству, боевым подвигам и трудовым достижениям народа, в том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числе отражённым в художественных произведениях; уважение к символам России, государственным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праздникам, историческому и природному наследию и памятникам, традициям разных народов, </w:t>
      </w:r>
      <w:r>
        <w:rPr>
          <w:rFonts w:ascii="Times New Roman" w:hAnsi="Times New Roman"/>
          <w:b w:val="0"/>
          <w:i w:val="0"/>
          <w:color w:val="000000"/>
          <w:sz w:val="24"/>
        </w:rPr>
        <w:t>проживающих в родной стране.</w:t>
      </w:r>
    </w:p>
    <w:p w14:paraId="B5000000">
      <w:pPr>
        <w:widowControl w:val="1"/>
        <w:tabs>
          <w:tab w:leader="none" w:pos="180" w:val="left"/>
        </w:tabs>
        <w:spacing w:after="0" w:before="70" w:line="276" w:lineRule="auto"/>
        <w:ind w:firstLine="0" w:left="0" w:right="432"/>
        <w:jc w:val="left"/>
      </w:pPr>
      <w:r>
        <w:tab/>
      </w:r>
      <w:r>
        <w:rPr>
          <w:rFonts w:ascii="Times New Roman" w:hAnsi="Times New Roman"/>
          <w:b w:val="1"/>
          <w:i w:val="1"/>
          <w:color w:val="000000"/>
          <w:sz w:val="24"/>
        </w:rPr>
        <w:t xml:space="preserve">Духовно-нравственного воспитания: </w:t>
      </w:r>
      <w:r>
        <w:br/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ориентация на моральные ценности и нормы в ситуациях нравственного выбора; готовность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оценивать своё поведение, в том числе речевое, и поступки, а также поведение и поступки других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людей с позиции нравственных и правовых нормс учётом осознания последствий поступков;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активное неприятие асоциальных поступков; свобода и ответственностьличности в условиях </w:t>
      </w:r>
      <w:r>
        <w:rPr>
          <w:rFonts w:ascii="Times New Roman" w:hAnsi="Times New Roman"/>
          <w:b w:val="0"/>
          <w:i w:val="0"/>
          <w:color w:val="000000"/>
          <w:sz w:val="24"/>
        </w:rPr>
        <w:t>индивидуального и общественного пространства.</w:t>
      </w:r>
    </w:p>
    <w:p w14:paraId="B6000000">
      <w:pPr>
        <w:widowControl w:val="1"/>
        <w:tabs>
          <w:tab w:leader="none" w:pos="180" w:val="left"/>
        </w:tabs>
        <w:spacing w:after="0" w:before="70" w:line="276" w:lineRule="auto"/>
        <w:ind w:firstLine="0" w:left="0" w:right="288"/>
        <w:jc w:val="left"/>
      </w:pPr>
      <w:r>
        <w:tab/>
      </w:r>
      <w:r>
        <w:rPr>
          <w:rFonts w:ascii="Times New Roman" w:hAnsi="Times New Roman"/>
          <w:b w:val="1"/>
          <w:i w:val="1"/>
          <w:color w:val="000000"/>
          <w:sz w:val="24"/>
        </w:rPr>
        <w:t xml:space="preserve">Эстетического воспитания: </w:t>
      </w:r>
      <w:r>
        <w:br/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восприимчивость к разным видам искусства, традициям и творчеству своего и других народов;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понимание эмоционального воздействия искусства; осознание важности художественной культуры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как средства коммуникации и самовыражения; осознание важности русского языка как средства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коммуникации и самовыражения; понимание ценности отечественного и мирового искусства, роли </w:t>
      </w:r>
      <w:r>
        <w:rPr>
          <w:rFonts w:ascii="Times New Roman" w:hAnsi="Times New Roman"/>
          <w:b w:val="0"/>
          <w:i w:val="0"/>
          <w:color w:val="000000"/>
          <w:sz w:val="24"/>
        </w:rPr>
        <w:t>этнических культурных традиций и народного творчества; стремление к самовыражению в разных</w:t>
      </w:r>
    </w:p>
    <w:p w14:paraId="B7000000">
      <w:pPr>
        <w:sectPr>
          <w:pgSz w:h="16840" w:orient="portrait" w:w="11900"/>
          <w:pgMar w:bottom="410" w:footer="720" w:gutter="0" w:header="720" w:left="666" w:right="650" w:top="298"/>
        </w:sectPr>
      </w:pPr>
    </w:p>
    <w:p w14:paraId="B8000000">
      <w:pPr>
        <w:widowControl w:val="1"/>
        <w:spacing w:after="66" w:before="0" w:line="220" w:lineRule="exact"/>
        <w:ind w:firstLine="0" w:left="0" w:right="0"/>
      </w:pPr>
    </w:p>
    <w:p w14:paraId="B9000000">
      <w:pPr>
        <w:widowControl w:val="1"/>
        <w:spacing w:after="0" w:before="0" w:line="228" w:lineRule="auto"/>
        <w:ind w:firstLine="0" w:left="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>видах искусства.</w:t>
      </w:r>
    </w:p>
    <w:p w14:paraId="BA000000">
      <w:pPr>
        <w:widowControl w:val="1"/>
        <w:tabs>
          <w:tab w:leader="none" w:pos="180" w:val="left"/>
        </w:tabs>
        <w:spacing w:after="0" w:before="70" w:line="288" w:lineRule="auto"/>
        <w:ind w:firstLine="0" w:left="0" w:right="0"/>
        <w:jc w:val="left"/>
      </w:pPr>
      <w:r>
        <w:tab/>
      </w:r>
      <w:r>
        <w:rPr>
          <w:rFonts w:ascii="Times New Roman" w:hAnsi="Times New Roman"/>
          <w:b w:val="1"/>
          <w:i w:val="1"/>
          <w:color w:val="000000"/>
          <w:sz w:val="24"/>
        </w:rPr>
        <w:t xml:space="preserve">Физического воспитания, формирования культуры здоровья и эмоционального благополучия: </w:t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осознание ценности жизни с опорой на собственный жизненный и читательский опыт; </w:t>
      </w:r>
      <w:r>
        <w:br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ответственное отношение к своему здоровью и установка на здоровый образ жизни (здоровое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питание, соблюдение гигиенических правил, сбалансированный режим занятий и отдыха, регулярная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физическая активность); осознание последствий и неприятие вредных привычек (употреб​ление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алкоголя, наркотиков, курение) и иных форм вреда для физического и психического здоровья;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соблюдение правил безопасности, в том числе навыки безопасного поведения в интернет-среде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в процессе школьного языкового образования; способность адаптироваться к стрессовым ситуациям и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меняющимся социальным, информационным и природным условиям, в том числе осмысляя </w:t>
      </w:r>
      <w:r>
        <w:br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собственный опыт и выстраивая дальнейшие цели; </w:t>
      </w:r>
      <w:r>
        <w:br/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умение принимать себя и других, не осуждая; </w:t>
      </w:r>
      <w:r>
        <w:br/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умение осознавать своё эмоциональное состояние и эмоциональное состояние других, использовать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адекватные языковые средства для выражения своего состояния, в том числе опираясь на примеры из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литературных произведений, написанных на русском языке; сформированность навыков рефлексии, </w:t>
      </w:r>
      <w:r>
        <w:rPr>
          <w:rFonts w:ascii="Times New Roman" w:hAnsi="Times New Roman"/>
          <w:b w:val="0"/>
          <w:i w:val="0"/>
          <w:color w:val="000000"/>
          <w:sz w:val="24"/>
        </w:rPr>
        <w:t>признание своего права на ошибку и такого же права другого человека.</w:t>
      </w:r>
    </w:p>
    <w:p w14:paraId="BB000000">
      <w:pPr>
        <w:widowControl w:val="1"/>
        <w:tabs>
          <w:tab w:leader="none" w:pos="180" w:val="left"/>
        </w:tabs>
        <w:spacing w:after="0" w:before="70" w:line="288" w:lineRule="auto"/>
        <w:ind w:firstLine="0" w:left="0" w:right="0"/>
        <w:jc w:val="left"/>
      </w:pPr>
      <w:r>
        <w:tab/>
      </w:r>
      <w:r>
        <w:rPr>
          <w:rFonts w:ascii="Times New Roman" w:hAnsi="Times New Roman"/>
          <w:b w:val="1"/>
          <w:i w:val="1"/>
          <w:color w:val="000000"/>
          <w:sz w:val="24"/>
        </w:rPr>
        <w:t xml:space="preserve">Трудового воспитания: </w:t>
      </w:r>
      <w:r>
        <w:br/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установка на активное участие в решении практических задач (в рамках семьи, школы, города, края)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технологической и социальной направленности, способность инициировать, планировать и </w:t>
      </w:r>
      <w:r>
        <w:br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самостоятельно выполнять такого рода деятельность; </w:t>
      </w:r>
      <w:r>
        <w:br/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интерес к практическому изучению профессий и труда ​раз​личного рода, в том числе на основе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применения изучае​мого предметного знания и ознакомления с деятельностью филологов, </w:t>
      </w:r>
      <w:r>
        <w:br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журналистов, писателей; уважение к труду и результатам трудовой деятельности; осознанный выбор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и построение индивидуальной траектории образования и жизненных планов с учётом личных и </w:t>
      </w:r>
      <w:r>
        <w:rPr>
          <w:rFonts w:ascii="Times New Roman" w:hAnsi="Times New Roman"/>
          <w:b w:val="0"/>
          <w:i w:val="0"/>
          <w:color w:val="000000"/>
          <w:sz w:val="24"/>
        </w:rPr>
        <w:t>общественных интересов и потребностей; умение рассказать о своих планах на будущее.</w:t>
      </w:r>
    </w:p>
    <w:p w14:paraId="BC000000">
      <w:pPr>
        <w:widowControl w:val="1"/>
        <w:tabs>
          <w:tab w:leader="none" w:pos="180" w:val="left"/>
        </w:tabs>
        <w:spacing w:after="0" w:before="70" w:line="288" w:lineRule="auto"/>
        <w:ind w:firstLine="0" w:left="0" w:right="0"/>
        <w:jc w:val="left"/>
      </w:pPr>
      <w:r>
        <w:tab/>
      </w:r>
      <w:r>
        <w:rPr>
          <w:rFonts w:ascii="Times New Roman" w:hAnsi="Times New Roman"/>
          <w:b w:val="1"/>
          <w:i w:val="1"/>
          <w:color w:val="000000"/>
          <w:sz w:val="24"/>
        </w:rPr>
        <w:t xml:space="preserve">Экологического воспитания: </w:t>
      </w:r>
      <w:r>
        <w:br/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ориентация на применение знаний из области социальных и естественных наук для решения задач в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области окружающей среды, планирования поступков и оценки их возможных последствий для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окружающей среды; умение точно, логично выражать свою точку зрения на экологические проблемы; </w:t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повышение уровня экологической культуры, осознание глобального характера экологических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проблем и путей их решения; активное неприятие действий, приносящих вред окружающей среде, в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том числе сформированное при знакомстве с литературными произведениями, поднимающими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экологические проблемы; активное неприятие действий, приносящих вред окружающей среде;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осознание своей роли как гражданина и потребителя в условиях взаимосвязи природной, </w:t>
      </w:r>
      <w:r>
        <w:br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технологической и социальной сред; готовность к участию в практической деятельности </w:t>
      </w:r>
      <w:r>
        <w:br/>
      </w:r>
      <w:r>
        <w:rPr>
          <w:rFonts w:ascii="Times New Roman" w:hAnsi="Times New Roman"/>
          <w:b w:val="0"/>
          <w:i w:val="0"/>
          <w:color w:val="000000"/>
          <w:sz w:val="24"/>
        </w:rPr>
        <w:t>экологической направленности.</w:t>
      </w:r>
    </w:p>
    <w:p w14:paraId="BD000000">
      <w:pPr>
        <w:widowControl w:val="1"/>
        <w:tabs>
          <w:tab w:leader="none" w:pos="180" w:val="left"/>
        </w:tabs>
        <w:spacing w:after="0" w:before="70" w:line="288" w:lineRule="auto"/>
        <w:ind w:firstLine="0" w:left="0" w:right="0"/>
        <w:jc w:val="left"/>
      </w:pPr>
      <w:r>
        <w:tab/>
      </w:r>
      <w:r>
        <w:rPr>
          <w:rFonts w:ascii="Times New Roman" w:hAnsi="Times New Roman"/>
          <w:b w:val="1"/>
          <w:i w:val="1"/>
          <w:color w:val="000000"/>
          <w:sz w:val="24"/>
        </w:rPr>
        <w:t xml:space="preserve">Ценности научного познания: </w:t>
      </w:r>
      <w:r>
        <w:br/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ориентация в деятельности на современную систему научных представлений об основных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закономерностях развития чело​века, природы и общества, взаимосвязях человека с природной и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социальной средой; закономерностях развития языка; овладение языковой и читательской культурой,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навыками ​чтения как средства познания мира; овладение основными навыками исследовательской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деятельности с учётом специфики школьного языкового образования; установка на осмысление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опыта, наблюдений, поступков и стремление совершенствовать пути достижения индивидуального и </w:t>
      </w:r>
      <w:r>
        <w:rPr>
          <w:rFonts w:ascii="Times New Roman" w:hAnsi="Times New Roman"/>
          <w:b w:val="0"/>
          <w:i w:val="0"/>
          <w:color w:val="000000"/>
          <w:sz w:val="24"/>
        </w:rPr>
        <w:t>коллективного благо​получия.</w:t>
      </w:r>
    </w:p>
    <w:p w14:paraId="BE000000">
      <w:pPr>
        <w:widowControl w:val="1"/>
        <w:spacing w:after="0" w:before="70" w:line="264" w:lineRule="auto"/>
        <w:ind w:firstLine="0" w:left="144" w:right="1008"/>
        <w:jc w:val="center"/>
      </w:pPr>
      <w:r>
        <w:rPr>
          <w:rFonts w:ascii="Times New Roman" w:hAnsi="Times New Roman"/>
          <w:b w:val="1"/>
          <w:i w:val="1"/>
          <w:color w:val="000000"/>
          <w:sz w:val="24"/>
        </w:rPr>
        <w:t xml:space="preserve">Адаптации обучающегося к изменяющимся условиям социальной и природной среды: </w:t>
      </w:r>
      <w:r>
        <w:rPr>
          <w:rFonts w:ascii="Times New Roman" w:hAnsi="Times New Roman"/>
          <w:b w:val="0"/>
          <w:i w:val="0"/>
          <w:color w:val="000000"/>
          <w:sz w:val="24"/>
        </w:rPr>
        <w:t>освоение обучающимися социального опыта, основных социальных ролей, норм и правил</w:t>
      </w:r>
    </w:p>
    <w:p w14:paraId="BF000000">
      <w:pPr>
        <w:sectPr>
          <w:pgSz w:h="16840" w:orient="portrait" w:w="11900"/>
          <w:pgMar w:bottom="438" w:footer="720" w:gutter="0" w:header="720" w:left="666" w:right="680" w:top="286"/>
        </w:sectPr>
      </w:pPr>
    </w:p>
    <w:p w14:paraId="C0000000">
      <w:pPr>
        <w:widowControl w:val="1"/>
        <w:spacing w:after="66" w:before="0" w:line="220" w:lineRule="exact"/>
        <w:ind w:firstLine="0" w:left="0" w:right="0"/>
      </w:pPr>
    </w:p>
    <w:p w14:paraId="C1000000">
      <w:pPr>
        <w:widowControl w:val="1"/>
        <w:tabs>
          <w:tab w:leader="none" w:pos="180" w:val="left"/>
        </w:tabs>
        <w:spacing w:after="0" w:before="0" w:line="288" w:lineRule="auto"/>
        <w:ind w:firstLine="0" w:left="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 xml:space="preserve">общественного поведения, форм социальной жизни в группах и сообществах, включая семью, группы,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сформированные по профессиональной деятельности, а также в рамках социального взаимодействия с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людьми из другой культурной среды; </w:t>
      </w:r>
      <w:r>
        <w:br/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потребность во взаимодействии в условиях неопределённости, открытость опыту и знаниям других;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потребность в действии в условиях неопределённости, в повышении уровня своей компетентности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через практическую деятельность, в том числе умение учиться у других людей, получать в совместной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деятельности новые знания, навыки и компетенции из опыта других; необходимость в формировании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новых знаний, умений связывать образы, формулировать идеи, понятия, гипотезы об объектах и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явлениях, в том числе ранее неизвестных, осознание дефицита собственных знаний и компетенций,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планирование своего развития; умение оперировать основными понятиями, терминами и </w:t>
      </w:r>
      <w:r>
        <w:br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представлениями в области концепции устойчивого развития, анализировать и выявлять взаимосвязь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природы, общества и экономики, оценивать свои действия с учётом влияния на окружающую среду,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достижения целей и преодоления вызовов, возможных глобальных последствий; </w:t>
      </w:r>
      <w:r>
        <w:br/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способность осознавать стрессовую ситуацию, оценивать происходящие изменения и их </w:t>
      </w:r>
      <w:r>
        <w:br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последствия, опираясь на жизненный, речевой и читательский опыт; воспринимать стрессовую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ситуацию как вызов, требующий контрмер; оценивать ситуацию стресса, корректировать </w:t>
      </w:r>
      <w:r>
        <w:br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принимаемые решения и действия; формулировать и оценивать риски и последствия, формировать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опыт, уметь находить позитивное в сложившейся ситуации; быть готовым действовать в отсутствие </w:t>
      </w:r>
      <w:r>
        <w:rPr>
          <w:rFonts w:ascii="Times New Roman" w:hAnsi="Times New Roman"/>
          <w:b w:val="0"/>
          <w:i w:val="0"/>
          <w:color w:val="000000"/>
          <w:sz w:val="24"/>
        </w:rPr>
        <w:t>гарантий успеха.</w:t>
      </w:r>
    </w:p>
    <w:p w14:paraId="C2000000">
      <w:pPr>
        <w:widowControl w:val="1"/>
        <w:spacing w:after="0" w:before="262" w:line="228" w:lineRule="auto"/>
        <w:ind w:firstLine="0" w:left="0" w:right="0"/>
        <w:jc w:val="left"/>
      </w:pPr>
      <w:r>
        <w:rPr>
          <w:rFonts w:ascii="Times New Roman" w:hAnsi="Times New Roman"/>
          <w:b w:val="1"/>
          <w:i w:val="0"/>
          <w:color w:val="000000"/>
          <w:sz w:val="24"/>
        </w:rPr>
        <w:t>МЕТАПРЕДМЕТНЫЕ РЕЗУЛЬТАТЫ</w:t>
      </w:r>
    </w:p>
    <w:p w14:paraId="C3000000">
      <w:pPr>
        <w:widowControl w:val="1"/>
        <w:tabs>
          <w:tab w:leader="none" w:pos="180" w:val="left"/>
        </w:tabs>
        <w:spacing w:after="0" w:before="166" w:line="288" w:lineRule="auto"/>
        <w:ind w:firstLine="0" w:left="0" w:right="288"/>
        <w:jc w:val="left"/>
      </w:pPr>
      <w:r>
        <w:tab/>
      </w:r>
      <w:r>
        <w:rPr>
          <w:rFonts w:ascii="Times New Roman" w:hAnsi="Times New Roman"/>
          <w:b w:val="1"/>
          <w:i w:val="0"/>
          <w:color w:val="000000"/>
          <w:sz w:val="24"/>
        </w:rPr>
        <w:t xml:space="preserve">1. Овладение универсальными учебными познавательными действиями </w:t>
      </w:r>
      <w:r>
        <w:br/>
      </w:r>
      <w:r>
        <w:tab/>
      </w:r>
      <w:r>
        <w:rPr>
          <w:rFonts w:ascii="Times New Roman" w:hAnsi="Times New Roman"/>
          <w:b w:val="1"/>
          <w:i w:val="1"/>
          <w:color w:val="000000"/>
          <w:sz w:val="24"/>
        </w:rPr>
        <w:t xml:space="preserve">Базовые логические действия: </w:t>
      </w:r>
      <w:r>
        <w:br/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выявлять и характеризовать существенные признаки языковых единиц, языковых явлений и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процессов; </w:t>
      </w:r>
      <w:r>
        <w:br/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устанавливать существенный признак классификации языковых единиц (явлений), основания для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обобщения и сравнения, критерии проводимого анализа; классифицировать языковые единицы по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существенному признаку; </w:t>
      </w:r>
      <w:r>
        <w:br/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выявлять закономерности и противоречия в рассматриваемых фактах, данных и наблюдениях;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предлагать критерии для выявления закономерностей и противоречий; </w:t>
      </w:r>
      <w:r>
        <w:br/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выявлять дефицит информации текста, необходимой для решения поставленной учебной задачи; </w:t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выявлять причинно-следственные связи при изучении языковых процессов; делать выводы с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использованием дедуктивных и индуктивных умозаключений, умозаключений по аналогии,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формулировать гипотезы о взаимосвязях; </w:t>
      </w:r>
      <w:r>
        <w:br/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самостоятельно выбирать способ решения учебной задачи при работе с разными типами текстов,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разными единицами языка, сравнивая варианты решения и выбирая оптималь​ный вариант с учётом </w:t>
      </w:r>
      <w:r>
        <w:rPr>
          <w:rFonts w:ascii="Times New Roman" w:hAnsi="Times New Roman"/>
          <w:b w:val="0"/>
          <w:i w:val="0"/>
          <w:color w:val="000000"/>
          <w:sz w:val="24"/>
        </w:rPr>
        <w:t>самостоятельно выделенных критериев.</w:t>
      </w:r>
    </w:p>
    <w:p w14:paraId="C4000000">
      <w:pPr>
        <w:widowControl w:val="1"/>
        <w:tabs>
          <w:tab w:leader="none" w:pos="180" w:val="left"/>
        </w:tabs>
        <w:spacing w:after="0" w:before="70" w:line="288" w:lineRule="auto"/>
        <w:ind w:firstLine="0" w:left="0" w:right="144"/>
        <w:jc w:val="left"/>
      </w:pPr>
      <w:r>
        <w:tab/>
      </w:r>
      <w:r>
        <w:rPr>
          <w:rFonts w:ascii="Times New Roman" w:hAnsi="Times New Roman"/>
          <w:b w:val="1"/>
          <w:i w:val="1"/>
          <w:color w:val="000000"/>
          <w:sz w:val="24"/>
        </w:rPr>
        <w:t xml:space="preserve">Базовые исследовательские действия: </w:t>
      </w:r>
      <w:r>
        <w:br/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использовать вопросы как исследовательский инструмент познания в языковом образовании; </w:t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формулировать вопросы, фиксирующие несоответствие между реальным и желательным </w:t>
      </w:r>
      <w:r>
        <w:br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состоянием ситуации, и самостоятельно устанавливать искомое и данное; </w:t>
      </w:r>
      <w:r>
        <w:br/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формировать гипотезу об истинности собственных суждений и суждений других, аргументировать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свою позицию, мнение; </w:t>
      </w:r>
      <w:r>
        <w:br/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составлять алгоритм действий и использовать его для решения учебных задач; </w:t>
      </w:r>
      <w:r>
        <w:br/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проводить по самостоятельно составленному плану небольшое исследование по установлению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особенностей языковых единиц, процессов, причинно-следственных связей и зависимостей объектов </w:t>
      </w:r>
      <w:r>
        <w:rPr>
          <w:rFonts w:ascii="Times New Roman" w:hAnsi="Times New Roman"/>
          <w:b w:val="0"/>
          <w:i w:val="0"/>
          <w:color w:val="000000"/>
          <w:sz w:val="24"/>
        </w:rPr>
        <w:t>между собой;</w:t>
      </w:r>
    </w:p>
    <w:p w14:paraId="C5000000">
      <w:pPr>
        <w:sectPr>
          <w:pgSz w:h="16840" w:orient="portrait" w:w="11900"/>
          <w:pgMar w:bottom="296" w:footer="720" w:gutter="0" w:header="720" w:left="666" w:right="634" w:top="286"/>
        </w:sectPr>
      </w:pPr>
    </w:p>
    <w:p w14:paraId="C6000000">
      <w:pPr>
        <w:widowControl w:val="1"/>
        <w:spacing w:after="90" w:before="0" w:line="220" w:lineRule="exact"/>
        <w:ind w:firstLine="0" w:left="0" w:right="0"/>
      </w:pPr>
    </w:p>
    <w:p w14:paraId="C7000000">
      <w:pPr>
        <w:widowControl w:val="1"/>
        <w:tabs>
          <w:tab w:leader="none" w:pos="180" w:val="left"/>
        </w:tabs>
        <w:spacing w:after="0" w:before="0" w:line="288" w:lineRule="auto"/>
        <w:ind w:firstLine="0" w:left="0" w:right="288"/>
        <w:jc w:val="left"/>
      </w:pP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оценивать на применимость и достоверность информацию, полученную в ходе лингвистического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исследования (эксперимента); </w:t>
      </w:r>
      <w:r>
        <w:br/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самостоятельно формулировать обобщения и выводы по результатам проведённого наблюдения,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исследования; владеть инструментами оценки достоверности полученных выводов и обобщений; </w:t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прогнозировать возможное дальнейшее развитие процессов, событий и их последствия в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аналогичных или сходных ситуациях, а также выдвигать предположения об их развитии в новых </w:t>
      </w:r>
      <w:r>
        <w:rPr>
          <w:rFonts w:ascii="Times New Roman" w:hAnsi="Times New Roman"/>
          <w:b w:val="0"/>
          <w:i w:val="0"/>
          <w:color w:val="000000"/>
          <w:sz w:val="24"/>
        </w:rPr>
        <w:t>условиях и контекстах.</w:t>
      </w:r>
    </w:p>
    <w:p w14:paraId="C8000000">
      <w:pPr>
        <w:widowControl w:val="1"/>
        <w:tabs>
          <w:tab w:leader="none" w:pos="180" w:val="left"/>
        </w:tabs>
        <w:spacing w:after="0" w:before="70" w:line="288" w:lineRule="auto"/>
        <w:ind w:firstLine="0" w:left="0" w:right="0"/>
        <w:jc w:val="left"/>
      </w:pPr>
      <w:r>
        <w:tab/>
      </w:r>
      <w:r>
        <w:rPr>
          <w:rFonts w:ascii="Times New Roman" w:hAnsi="Times New Roman"/>
          <w:b w:val="1"/>
          <w:i w:val="1"/>
          <w:color w:val="000000"/>
          <w:sz w:val="24"/>
        </w:rPr>
        <w:t xml:space="preserve">Работа с информацией: </w:t>
      </w:r>
      <w:r>
        <w:br/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применять различные методы, инструменты и запросы при поиске и отборе информации с учётом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предложенной учебной задачи и заданных критериев; </w:t>
      </w:r>
      <w:r>
        <w:br/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выбирать, анализировать, интерпретировать, обобщать и систематизировать информацию,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представленную в текстах, таб​лицах, схемах; </w:t>
      </w:r>
      <w:r>
        <w:br/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использовать различные виды аудирования и чтения для оценки текста с точки зрения </w:t>
      </w:r>
      <w:r>
        <w:br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достоверности и применимости содержащейся в нём информации и усвоения необходимой </w:t>
      </w:r>
      <w:r>
        <w:br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информации с целью решения учебных задач; </w:t>
      </w:r>
      <w:r>
        <w:br/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использовать смысловое чтение для извлечения, обобщения и систематизации информации из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одного или нескольких источников с учётом поставленных целей; </w:t>
      </w:r>
      <w:r>
        <w:br/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находить сходные аргументы (подтверждающие или опровергающие одну и ту же идею, версию) в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различных информационных источниках; </w:t>
      </w:r>
      <w:r>
        <w:br/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самостоятельно выбирать оптимальную форму представления информации (текст, презентация,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таблица, схема) и иллюстрировать решаемые задачи несложными схемами, диаграммами, иной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графикой и их комбинациями в зависимости от коммуникативной установки; </w:t>
      </w:r>
      <w:r>
        <w:br/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оценивать надёжность информации по критериям, пред​ложенным учителем или сформулированным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самостоятельно; </w:t>
      </w:r>
      <w:r>
        <w:br/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>эффективно запоминать и систематизировать информацию.</w:t>
      </w:r>
    </w:p>
    <w:p w14:paraId="C9000000">
      <w:pPr>
        <w:widowControl w:val="1"/>
        <w:tabs>
          <w:tab w:leader="none" w:pos="180" w:val="left"/>
        </w:tabs>
        <w:spacing w:after="0" w:before="190" w:line="288" w:lineRule="auto"/>
        <w:ind w:firstLine="0" w:left="0" w:right="0"/>
        <w:jc w:val="left"/>
      </w:pPr>
      <w:r>
        <w:tab/>
      </w:r>
      <w:r>
        <w:rPr>
          <w:rFonts w:ascii="Times New Roman" w:hAnsi="Times New Roman"/>
          <w:b w:val="1"/>
          <w:i w:val="0"/>
          <w:color w:val="000000"/>
          <w:sz w:val="24"/>
        </w:rPr>
        <w:t xml:space="preserve">2. Овладение универсальными учебными коммуникативными действиями </w:t>
      </w:r>
      <w:r>
        <w:br/>
      </w:r>
      <w:r>
        <w:tab/>
      </w:r>
      <w:r>
        <w:rPr>
          <w:rFonts w:ascii="Times New Roman" w:hAnsi="Times New Roman"/>
          <w:b w:val="1"/>
          <w:i w:val="1"/>
          <w:color w:val="000000"/>
          <w:sz w:val="24"/>
        </w:rPr>
        <w:t xml:space="preserve">Общение: </w:t>
      </w:r>
      <w:r>
        <w:br/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воспринимать и формулировать суждения, выражать эмоции в соответствии с условиями и целями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общения; выражать себя (свою точку зрения) в диалогах и дискуссиях, в устной монологической речи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и в письменных текстах; </w:t>
      </w:r>
      <w:r>
        <w:br/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распознавать невербальные средства общения, понимать значение социальных знаков; </w:t>
      </w:r>
      <w:r>
        <w:br/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знать и распознавать предпосылки конфликтных ситуаций и смягчать конфликты, вести </w:t>
      </w:r>
      <w:r>
        <w:br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переговоры; </w:t>
      </w:r>
      <w:r>
        <w:br/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понимать намерения других, проявлять уважительное отношение к собеседнику и в корректной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форме формулировать свои возражения; </w:t>
      </w:r>
      <w:r>
        <w:br/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в ходе диалога/дискуссии задавать вопросы по существу обсуждаемой темы и высказывать идеи,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нацеленные на решение задачи и поддержание благожелательности общения; </w:t>
      </w:r>
      <w:r>
        <w:br/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сопоставлять свои суждения с суждениями других участников диалога, обнаруживать различие и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сходство позиций; </w:t>
      </w:r>
      <w:r>
        <w:br/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публично представлять результаты проведённого языкового анализа, выполненного </w:t>
      </w:r>
      <w:r>
        <w:br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лингвистического эксперимента, исследования, проекта; </w:t>
      </w:r>
      <w:r>
        <w:br/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самостоятельно выбирать формат выступления с учётом цели презентации и особенностей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аудитории и в соответствии с ним составлять устные и письменные тексты с использованием </w:t>
      </w:r>
      <w:r>
        <w:rPr>
          <w:rFonts w:ascii="Times New Roman" w:hAnsi="Times New Roman"/>
          <w:b w:val="0"/>
          <w:i w:val="0"/>
          <w:color w:val="000000"/>
          <w:sz w:val="24"/>
        </w:rPr>
        <w:t>иллюстративного материала.</w:t>
      </w:r>
    </w:p>
    <w:p w14:paraId="CA000000">
      <w:pPr>
        <w:widowControl w:val="1"/>
        <w:spacing w:after="0" w:before="70" w:line="264" w:lineRule="auto"/>
        <w:ind w:firstLine="0" w:left="180" w:right="864"/>
        <w:jc w:val="left"/>
      </w:pPr>
      <w:r>
        <w:rPr>
          <w:rFonts w:ascii="Times New Roman" w:hAnsi="Times New Roman"/>
          <w:b w:val="1"/>
          <w:i w:val="1"/>
          <w:color w:val="000000"/>
          <w:sz w:val="24"/>
        </w:rPr>
        <w:t xml:space="preserve">Совместная деятельность: </w:t>
      </w:r>
      <w:r>
        <w:br/>
      </w:r>
      <w:r>
        <w:rPr>
          <w:rFonts w:ascii="Times New Roman" w:hAnsi="Times New Roman"/>
          <w:b w:val="0"/>
          <w:i w:val="0"/>
          <w:color w:val="000000"/>
          <w:sz w:val="24"/>
        </w:rPr>
        <w:t>понимать и использовать преимущества командной и ин​дивидуальной работы при решении</w:t>
      </w:r>
    </w:p>
    <w:p w14:paraId="CB000000">
      <w:pPr>
        <w:sectPr>
          <w:pgSz w:h="16840" w:orient="portrait" w:w="11900"/>
          <w:pgMar w:bottom="356" w:footer="720" w:gutter="0" w:header="720" w:left="666" w:right="670" w:top="310"/>
        </w:sectPr>
      </w:pPr>
    </w:p>
    <w:p w14:paraId="CC000000">
      <w:pPr>
        <w:widowControl w:val="1"/>
        <w:spacing w:after="66" w:before="0" w:line="220" w:lineRule="exact"/>
        <w:ind w:firstLine="0" w:left="0" w:right="0"/>
      </w:pPr>
    </w:p>
    <w:p w14:paraId="CD000000">
      <w:pPr>
        <w:widowControl w:val="1"/>
        <w:tabs>
          <w:tab w:leader="none" w:pos="180" w:val="left"/>
        </w:tabs>
        <w:spacing w:after="0" w:before="0" w:line="288" w:lineRule="auto"/>
        <w:ind w:firstLine="0" w:left="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 xml:space="preserve">конкретной проблемы, ​обосновывать необходимость применения групповых форм ​взаимодействия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при решении поставленной задачи; </w:t>
      </w:r>
      <w:r>
        <w:br/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принимать цель совместной деятельности, коллективно строить действия по её достижению: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распределять роли, договариваться, обсуждать процесс и результат совмест​ной работы; уметь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обобщать мнения нескольких людей, проявлять готовность руководить, выполнять поручения,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подчиняться; </w:t>
      </w:r>
      <w:r>
        <w:br/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планировать организацию совместной работы, определять свою роль (с учётом предпочтений и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возможностей всех участников взаимодействия), распределять задачи между членами команды,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участвовать в групповых формах работы (обсуждения, обмен мнениями, «мозговой штурм» и иные); </w:t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выполнять свою часть работы, достигать качественный результат по своему направлению и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координировать свои действия с действиями других членов команды; </w:t>
      </w:r>
      <w:r>
        <w:br/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оценивать качество своего вклада в общий продукт по критериям, самостоятельно </w:t>
      </w:r>
      <w:r>
        <w:br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сформулированным участниками взаимодействия; сравнивать результаты с исходной задачей и вклад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каждого члена команды в достижение результатов, разделять сферу ответственности и проявлять </w:t>
      </w:r>
      <w:r>
        <w:rPr>
          <w:rFonts w:ascii="Times New Roman" w:hAnsi="Times New Roman"/>
          <w:b w:val="0"/>
          <w:i w:val="0"/>
          <w:color w:val="000000"/>
          <w:sz w:val="24"/>
        </w:rPr>
        <w:t>готовность к представлению отчёта перед группой.</w:t>
      </w:r>
    </w:p>
    <w:p w14:paraId="CE000000">
      <w:pPr>
        <w:widowControl w:val="1"/>
        <w:tabs>
          <w:tab w:leader="none" w:pos="180" w:val="left"/>
        </w:tabs>
        <w:spacing w:after="0" w:before="190" w:line="288" w:lineRule="auto"/>
        <w:ind w:firstLine="0" w:left="0" w:right="0"/>
        <w:jc w:val="left"/>
      </w:pPr>
      <w:r>
        <w:tab/>
      </w:r>
      <w:r>
        <w:rPr>
          <w:rFonts w:ascii="Times New Roman" w:hAnsi="Times New Roman"/>
          <w:b w:val="1"/>
          <w:i w:val="0"/>
          <w:color w:val="000000"/>
          <w:sz w:val="24"/>
        </w:rPr>
        <w:t xml:space="preserve">3. Овладение универсальными учебными регулятивными действиями </w:t>
      </w:r>
      <w:r>
        <w:br/>
      </w:r>
      <w:r>
        <w:tab/>
      </w:r>
      <w:r>
        <w:rPr>
          <w:rFonts w:ascii="Times New Roman" w:hAnsi="Times New Roman"/>
          <w:b w:val="1"/>
          <w:i w:val="1"/>
          <w:color w:val="000000"/>
          <w:sz w:val="24"/>
        </w:rPr>
        <w:t xml:space="preserve">Самоорганизация: </w:t>
      </w:r>
      <w:r>
        <w:br/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выявлять проблемы для решения в учебных и жизненных ситуациях; </w:t>
      </w:r>
      <w:r>
        <w:br/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ориентироваться в различных подходах к принятию решений (индивидуальное, принятие решения в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группе, принятие решения группой); </w:t>
      </w:r>
      <w:r>
        <w:br/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самостоятельно составлять алгоритм решения задачи (или его часть), выбирать способ решения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учебной задачи с учётом имеющихся ресурсов и собственных возможностей, аргументировать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предлагаемые варианты решений; </w:t>
      </w:r>
      <w:r>
        <w:br/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самостоятельно составлять план действий, вносить необходимые коррективы в ходе его реализации; </w:t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>делать выбор и брать ответственность за решение.</w:t>
      </w:r>
    </w:p>
    <w:p w14:paraId="CF000000">
      <w:pPr>
        <w:widowControl w:val="1"/>
        <w:tabs>
          <w:tab w:leader="none" w:pos="180" w:val="left"/>
        </w:tabs>
        <w:spacing w:after="0" w:before="70" w:line="288" w:lineRule="auto"/>
        <w:ind w:firstLine="0" w:left="0" w:right="0"/>
        <w:jc w:val="left"/>
      </w:pPr>
      <w:r>
        <w:tab/>
      </w:r>
      <w:r>
        <w:rPr>
          <w:rFonts w:ascii="Times New Roman" w:hAnsi="Times New Roman"/>
          <w:b w:val="1"/>
          <w:i w:val="1"/>
          <w:color w:val="000000"/>
          <w:sz w:val="24"/>
        </w:rPr>
        <w:t xml:space="preserve">Самоконтроль: </w:t>
      </w:r>
      <w:r>
        <w:br/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владеть разными способами самоконтроля (в том числе речевого), самомотивации и рефлексии; </w:t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давать адекватную оценку учебной ситуации и предлагать план её изменения; </w:t>
      </w:r>
      <w:r>
        <w:br/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предвидеть трудности, которые могут возникнуть при решении учебной задачи, и адаптировать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решение к меняющимся обстоятельствам; </w:t>
      </w:r>
      <w:r>
        <w:br/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объяснять причины достижения (недостижения) результата дея​тельности; понимать причины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коммуникативных неудач и уметь предупреждать их, давать оценку приобретённому речевому опыту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и корректировать собственную речь с учётом целей и условий общения; оценивать соответствие </w:t>
      </w:r>
      <w:r>
        <w:rPr>
          <w:rFonts w:ascii="Times New Roman" w:hAnsi="Times New Roman"/>
          <w:b w:val="0"/>
          <w:i w:val="0"/>
          <w:color w:val="000000"/>
          <w:sz w:val="24"/>
        </w:rPr>
        <w:t>результата цели и условиям общения.</w:t>
      </w:r>
    </w:p>
    <w:p w14:paraId="D0000000">
      <w:pPr>
        <w:widowControl w:val="1"/>
        <w:tabs>
          <w:tab w:leader="none" w:pos="180" w:val="left"/>
        </w:tabs>
        <w:spacing w:after="0" w:before="70" w:line="276" w:lineRule="auto"/>
        <w:ind w:firstLine="0" w:left="0" w:right="720"/>
        <w:jc w:val="left"/>
      </w:pPr>
      <w:r>
        <w:tab/>
      </w:r>
      <w:r>
        <w:rPr>
          <w:rFonts w:ascii="Times New Roman" w:hAnsi="Times New Roman"/>
          <w:b w:val="1"/>
          <w:i w:val="1"/>
          <w:color w:val="000000"/>
          <w:sz w:val="24"/>
        </w:rPr>
        <w:t xml:space="preserve">Эмоциональный интеллект: </w:t>
      </w:r>
      <w:r>
        <w:br/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развивать способность управлять собственными эмоциями и эмоциями других; </w:t>
      </w:r>
      <w:r>
        <w:br/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выявлять и анализировать причины эмоций; понимать мотивы и намерения другого человека, </w:t>
      </w:r>
      <w:r>
        <w:rPr>
          <w:rFonts w:ascii="Times New Roman" w:hAnsi="Times New Roman"/>
          <w:b w:val="0"/>
          <w:i w:val="0"/>
          <w:color w:val="000000"/>
          <w:sz w:val="24"/>
        </w:rPr>
        <w:t>анализируя речевую ситуацию; регулировать способ выражения собственных эмоций.</w:t>
      </w:r>
    </w:p>
    <w:p w14:paraId="D1000000">
      <w:pPr>
        <w:widowControl w:val="1"/>
        <w:spacing w:after="0" w:before="70" w:line="276" w:lineRule="auto"/>
        <w:ind w:firstLine="0" w:left="180" w:right="4464"/>
        <w:jc w:val="left"/>
      </w:pPr>
      <w:r>
        <w:rPr>
          <w:rFonts w:ascii="Times New Roman" w:hAnsi="Times New Roman"/>
          <w:b w:val="1"/>
          <w:i w:val="1"/>
          <w:color w:val="000000"/>
          <w:sz w:val="24"/>
        </w:rPr>
        <w:t xml:space="preserve">Принятие себя и других: </w:t>
      </w:r>
      <w:r>
        <w:br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осознанно относиться к другому человеку и его мнению;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признавать своё и чужое право на ошибку; </w:t>
      </w:r>
      <w:r>
        <w:br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принимать себя и других, не осуждая; </w:t>
      </w:r>
      <w:r>
        <w:br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проявлять открытость; </w:t>
      </w:r>
      <w:r>
        <w:br/>
      </w:r>
      <w:r>
        <w:rPr>
          <w:rFonts w:ascii="Times New Roman" w:hAnsi="Times New Roman"/>
          <w:b w:val="0"/>
          <w:i w:val="0"/>
          <w:color w:val="000000"/>
          <w:sz w:val="24"/>
        </w:rPr>
        <w:t>осознавать невозможность контролировать всё вокруг.</w:t>
      </w:r>
    </w:p>
    <w:p w14:paraId="D2000000">
      <w:pPr>
        <w:widowControl w:val="1"/>
        <w:spacing w:after="0" w:before="262" w:line="228" w:lineRule="auto"/>
        <w:ind w:firstLine="0" w:left="0" w:right="0"/>
        <w:jc w:val="left"/>
      </w:pPr>
      <w:r>
        <w:rPr>
          <w:rFonts w:ascii="Times New Roman" w:hAnsi="Times New Roman"/>
          <w:b w:val="1"/>
          <w:i w:val="0"/>
          <w:color w:val="000000"/>
          <w:sz w:val="24"/>
        </w:rPr>
        <w:t>ПРЕДМЕТНЫЕ РЕЗУЛЬТАТЫ</w:t>
      </w:r>
    </w:p>
    <w:p w14:paraId="D3000000">
      <w:pPr>
        <w:sectPr>
          <w:pgSz w:h="16840" w:orient="portrait" w:w="11900"/>
          <w:pgMar w:bottom="452" w:footer="720" w:gutter="0" w:header="720" w:left="666" w:right="686" w:top="286"/>
        </w:sectPr>
      </w:pPr>
    </w:p>
    <w:p w14:paraId="D4000000">
      <w:pPr>
        <w:widowControl w:val="1"/>
        <w:spacing w:after="78" w:before="0" w:line="220" w:lineRule="exact"/>
        <w:ind w:firstLine="0" w:left="0" w:right="0"/>
      </w:pPr>
    </w:p>
    <w:p w14:paraId="D5000000">
      <w:pPr>
        <w:widowControl w:val="1"/>
        <w:tabs>
          <w:tab w:leader="none" w:pos="180" w:val="left"/>
        </w:tabs>
        <w:spacing w:after="0" w:before="0" w:line="276" w:lineRule="auto"/>
        <w:ind w:firstLine="0" w:left="0" w:right="144"/>
        <w:jc w:val="left"/>
      </w:pPr>
      <w:r>
        <w:tab/>
      </w:r>
      <w:r>
        <w:rPr>
          <w:rFonts w:ascii="Times New Roman" w:hAnsi="Times New Roman"/>
          <w:b w:val="1"/>
          <w:i w:val="0"/>
          <w:color w:val="000000"/>
          <w:sz w:val="24"/>
        </w:rPr>
        <w:t xml:space="preserve">Общие сведения о языке </w:t>
      </w:r>
      <w:r>
        <w:br/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Осознавать богатство и выразительность русского языка, приводить примеры, свидетельствующие </w:t>
      </w:r>
      <w:r>
        <w:rPr>
          <w:rFonts w:ascii="Times New Roman" w:hAnsi="Times New Roman"/>
          <w:b w:val="0"/>
          <w:i w:val="0"/>
          <w:color w:val="000000"/>
          <w:sz w:val="24"/>
        </w:rPr>
        <w:t>об этом.</w:t>
      </w:r>
    </w:p>
    <w:p w14:paraId="D6000000">
      <w:pPr>
        <w:widowControl w:val="1"/>
        <w:tabs>
          <w:tab w:leader="none" w:pos="180" w:val="left"/>
        </w:tabs>
        <w:spacing w:after="0" w:before="70" w:line="264" w:lineRule="auto"/>
        <w:ind w:firstLine="0" w:left="0" w:right="576"/>
        <w:jc w:val="left"/>
      </w:pP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Знать основные разделы лингвистики, основные единицы языка и речи (звук, морфема, слово, </w:t>
      </w:r>
      <w:r>
        <w:rPr>
          <w:rFonts w:ascii="Times New Roman" w:hAnsi="Times New Roman"/>
          <w:b w:val="0"/>
          <w:i w:val="0"/>
          <w:color w:val="000000"/>
          <w:sz w:val="24"/>
        </w:rPr>
        <w:t>словосочетание, предложение).</w:t>
      </w:r>
    </w:p>
    <w:p w14:paraId="D7000000">
      <w:pPr>
        <w:widowControl w:val="1"/>
        <w:tabs>
          <w:tab w:leader="none" w:pos="180" w:val="left"/>
        </w:tabs>
        <w:spacing w:after="0" w:before="190" w:line="276" w:lineRule="auto"/>
        <w:ind w:firstLine="0" w:left="0" w:right="0"/>
        <w:jc w:val="left"/>
      </w:pPr>
      <w:r>
        <w:tab/>
      </w:r>
      <w:r>
        <w:rPr>
          <w:rFonts w:ascii="Times New Roman" w:hAnsi="Times New Roman"/>
          <w:b w:val="1"/>
          <w:i w:val="0"/>
          <w:color w:val="000000"/>
          <w:sz w:val="24"/>
        </w:rPr>
        <w:t xml:space="preserve">Язык и речь </w:t>
      </w:r>
      <w:r>
        <w:br/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Характеризовать различия между устной и письменной речью, диалогом и монологом, учитывать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особенности видов речевой деятельности при решении практико-ориентированных учебных задач и в </w:t>
      </w:r>
      <w:r>
        <w:rPr>
          <w:rFonts w:ascii="Times New Roman" w:hAnsi="Times New Roman"/>
          <w:b w:val="0"/>
          <w:i w:val="0"/>
          <w:color w:val="000000"/>
          <w:sz w:val="24"/>
        </w:rPr>
        <w:t>повседневной жизни.</w:t>
      </w:r>
    </w:p>
    <w:p w14:paraId="D8000000">
      <w:pPr>
        <w:widowControl w:val="1"/>
        <w:tabs>
          <w:tab w:leader="none" w:pos="180" w:val="left"/>
        </w:tabs>
        <w:spacing w:after="0" w:before="72" w:line="264" w:lineRule="auto"/>
        <w:ind w:firstLine="0" w:left="0" w:right="0"/>
        <w:jc w:val="left"/>
      </w:pP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Создавать устные монологические высказывания объёмом не менее 5 предложений на основе </w:t>
      </w:r>
      <w:r>
        <w:rPr>
          <w:rFonts w:ascii="Times New Roman" w:hAnsi="Times New Roman"/>
          <w:b w:val="0"/>
          <w:i w:val="0"/>
          <w:color w:val="000000"/>
          <w:sz w:val="24"/>
        </w:rPr>
        <w:t>жизненных наблюдений, чтения научно-учебной, художественной и научно-популярной литературы.</w:t>
      </w:r>
    </w:p>
    <w:p w14:paraId="D9000000">
      <w:pPr>
        <w:widowControl w:val="1"/>
        <w:tabs>
          <w:tab w:leader="none" w:pos="180" w:val="left"/>
        </w:tabs>
        <w:spacing w:after="0" w:before="72" w:line="264" w:lineRule="auto"/>
        <w:ind w:firstLine="0" w:left="0" w:right="432"/>
        <w:jc w:val="left"/>
      </w:pP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Участвовать в диалоге на лингвистические темы (в рамках изученного) и в диалоге/полилоге на </w:t>
      </w:r>
      <w:r>
        <w:rPr>
          <w:rFonts w:ascii="Times New Roman" w:hAnsi="Times New Roman"/>
          <w:b w:val="0"/>
          <w:i w:val="0"/>
          <w:color w:val="000000"/>
          <w:sz w:val="24"/>
        </w:rPr>
        <w:t>основе жизненных наблюдений объёмом не менее 3 реплик.</w:t>
      </w:r>
    </w:p>
    <w:p w14:paraId="DA000000">
      <w:pPr>
        <w:widowControl w:val="1"/>
        <w:tabs>
          <w:tab w:leader="none" w:pos="180" w:val="left"/>
        </w:tabs>
        <w:spacing w:after="0" w:before="70" w:line="264" w:lineRule="auto"/>
        <w:ind w:firstLine="0" w:left="0" w:right="144"/>
        <w:jc w:val="left"/>
      </w:pP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>Владеть различными видами аудирования: выборочным, ​ознакомительным, детальным — научно-</w:t>
      </w:r>
      <w:r>
        <w:rPr>
          <w:rFonts w:ascii="Times New Roman" w:hAnsi="Times New Roman"/>
          <w:b w:val="0"/>
          <w:i w:val="0"/>
          <w:color w:val="000000"/>
          <w:sz w:val="24"/>
        </w:rPr>
        <w:t>учебных и художественных текстов различных функционально-смысловых типов речи.</w:t>
      </w:r>
    </w:p>
    <w:p w14:paraId="DB000000">
      <w:pPr>
        <w:widowControl w:val="1"/>
        <w:spacing w:after="0" w:before="70" w:line="264" w:lineRule="auto"/>
        <w:ind w:firstLine="0" w:left="180" w:right="288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 xml:space="preserve">Владеть различными видами чтения: просмотровым, ознакомительным, изучающим, поисковым. </w:t>
      </w:r>
      <w:r>
        <w:rPr>
          <w:rFonts w:ascii="Times New Roman" w:hAnsi="Times New Roman"/>
          <w:b w:val="0"/>
          <w:i w:val="0"/>
          <w:color w:val="000000"/>
          <w:sz w:val="24"/>
        </w:rPr>
        <w:t>Устно пересказывать прочитанный или прослушанный текст объёмом не менее 100 слов.</w:t>
      </w:r>
    </w:p>
    <w:p w14:paraId="DC000000">
      <w:pPr>
        <w:widowControl w:val="1"/>
        <w:spacing w:after="0" w:before="70" w:line="276" w:lineRule="auto"/>
        <w:ind w:firstLine="180" w:left="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 xml:space="preserve">Понимать содержание прослушанных и прочитанных научно-учебных и художественных текстов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различных функционально-смысловых типов речи объёмом не менее 150 слов: устно и письменно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формулировать тему и главную мысль текста; формулировать вопросы по содержанию текста и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отвечать на них; подробно и сжато передавать в письменной форме содержание исходного текста (для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подробного изложения объём исходного текста должен составлять не менее 100 слов; для сжатого </w:t>
      </w:r>
      <w:r>
        <w:rPr>
          <w:rFonts w:ascii="Times New Roman" w:hAnsi="Times New Roman"/>
          <w:b w:val="0"/>
          <w:i w:val="0"/>
          <w:color w:val="000000"/>
          <w:sz w:val="24"/>
        </w:rPr>
        <w:t>изложения — не менее 110 слов).</w:t>
      </w:r>
    </w:p>
    <w:p w14:paraId="DD000000">
      <w:pPr>
        <w:widowControl w:val="1"/>
        <w:tabs>
          <w:tab w:leader="none" w:pos="180" w:val="left"/>
        </w:tabs>
        <w:spacing w:after="0" w:before="70" w:line="264" w:lineRule="auto"/>
        <w:ind w:firstLine="0" w:left="0" w:right="0"/>
        <w:jc w:val="left"/>
      </w:pP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Осуществлять выбор языковых средств для создания высказывания в соответствии с целью, темой и </w:t>
      </w:r>
      <w:r>
        <w:rPr>
          <w:rFonts w:ascii="Times New Roman" w:hAnsi="Times New Roman"/>
          <w:b w:val="0"/>
          <w:i w:val="0"/>
          <w:color w:val="000000"/>
          <w:sz w:val="24"/>
        </w:rPr>
        <w:t>коммуникативным замыслом.</w:t>
      </w:r>
    </w:p>
    <w:p w14:paraId="DE000000">
      <w:pPr>
        <w:widowControl w:val="1"/>
        <w:spacing w:after="0" w:before="70" w:line="276" w:lineRule="auto"/>
        <w:ind w:firstLine="180" w:left="0" w:right="288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 xml:space="preserve">Соблюдать на письме нормы современного русского литературного языка, в том числе во время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списывания текста объёмом 90—100 слов; словарного диктанта объёмом 15—20 слов; диктанта на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основе связного текста объёмом 90—100 слов, составленного с учётом ранее изученных правил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правописания (в том числе содержащего изученные в течение первого года обучения орфограммы,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пунктограммы и слова с непроверяемыми написаниями); уметь пользоваться разными видами </w:t>
      </w:r>
      <w:r>
        <w:rPr>
          <w:rFonts w:ascii="Times New Roman" w:hAnsi="Times New Roman"/>
          <w:b w:val="0"/>
          <w:i w:val="0"/>
          <w:color w:val="000000"/>
          <w:sz w:val="24"/>
        </w:rPr>
        <w:t>лексических словарей; соблюдать в устной речи и на письме правила речевого этикета.</w:t>
      </w:r>
    </w:p>
    <w:p w14:paraId="DF000000">
      <w:pPr>
        <w:widowControl w:val="1"/>
        <w:tabs>
          <w:tab w:leader="none" w:pos="180" w:val="left"/>
        </w:tabs>
        <w:spacing w:after="0" w:before="192" w:line="276" w:lineRule="auto"/>
        <w:ind w:firstLine="0" w:left="0" w:right="0"/>
        <w:jc w:val="left"/>
      </w:pPr>
      <w:r>
        <w:tab/>
      </w:r>
      <w:r>
        <w:rPr>
          <w:rFonts w:ascii="Times New Roman" w:hAnsi="Times New Roman"/>
          <w:b w:val="1"/>
          <w:i w:val="0"/>
          <w:color w:val="000000"/>
          <w:sz w:val="24"/>
        </w:rPr>
        <w:t xml:space="preserve">Текст </w:t>
      </w:r>
      <w:r>
        <w:br/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Распознавать основные признаки текста; членить текст на композиционно-смысловые части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(абзацы); распознавать средства связи предложений и частей текста (формы слова, однокоренные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слова, синонимы, антонимы, личные местоимения, повтор слова); применять эти знания при создании </w:t>
      </w:r>
      <w:r>
        <w:rPr>
          <w:rFonts w:ascii="Times New Roman" w:hAnsi="Times New Roman"/>
          <w:b w:val="0"/>
          <w:i w:val="0"/>
          <w:color w:val="000000"/>
          <w:sz w:val="24"/>
        </w:rPr>
        <w:t>собственного текста (устного и письменного).</w:t>
      </w:r>
    </w:p>
    <w:p w14:paraId="E0000000">
      <w:pPr>
        <w:widowControl w:val="1"/>
        <w:tabs>
          <w:tab w:leader="none" w:pos="180" w:val="left"/>
        </w:tabs>
        <w:spacing w:after="0" w:before="70" w:line="264" w:lineRule="auto"/>
        <w:ind w:firstLine="0" w:left="0" w:right="288"/>
        <w:jc w:val="left"/>
      </w:pP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Проводить смысловой анализ текста, его композиционных особенностей, определять количество </w:t>
      </w:r>
      <w:r>
        <w:rPr>
          <w:rFonts w:ascii="Times New Roman" w:hAnsi="Times New Roman"/>
          <w:b w:val="0"/>
          <w:i w:val="0"/>
          <w:color w:val="000000"/>
          <w:sz w:val="24"/>
        </w:rPr>
        <w:t>микротем и абзацев.</w:t>
      </w:r>
    </w:p>
    <w:p w14:paraId="E1000000">
      <w:pPr>
        <w:widowControl w:val="1"/>
        <w:spacing w:after="0" w:before="70" w:line="276" w:lineRule="auto"/>
        <w:ind w:firstLine="180" w:left="0" w:right="288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 xml:space="preserve">Характеризовать текст с точки зрения его соответствия основным признакам (наличие темы,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главной мысли, грамматической связи предложений, цельности и относительной законченности); с </w:t>
      </w:r>
      <w:r>
        <w:rPr>
          <w:rFonts w:ascii="Times New Roman" w:hAnsi="Times New Roman"/>
          <w:b w:val="0"/>
          <w:i w:val="0"/>
          <w:color w:val="000000"/>
          <w:sz w:val="24"/>
        </w:rPr>
        <w:t>точки зрения его принадлежности к функ​ционально-смысловому типу речи.</w:t>
      </w:r>
    </w:p>
    <w:p w14:paraId="E2000000">
      <w:pPr>
        <w:widowControl w:val="1"/>
        <w:tabs>
          <w:tab w:leader="none" w:pos="180" w:val="left"/>
        </w:tabs>
        <w:spacing w:after="0" w:before="70" w:line="276" w:lineRule="auto"/>
        <w:ind w:firstLine="0" w:left="0" w:right="144"/>
        <w:jc w:val="left"/>
      </w:pP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Использовать знание основных признаков текста, особенностей функционально-смысловых типов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речи, функциональных разновидностей языка в практике создания текста (в рамках изученного). </w:t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>Применять знание основных признаков текста (повествование) в практике его создания.</w:t>
      </w:r>
    </w:p>
    <w:p w14:paraId="E3000000">
      <w:pPr>
        <w:widowControl w:val="1"/>
        <w:tabs>
          <w:tab w:leader="none" w:pos="180" w:val="left"/>
        </w:tabs>
        <w:spacing w:after="0" w:before="70" w:line="264" w:lineRule="auto"/>
        <w:ind w:firstLine="0" w:left="0" w:right="144"/>
        <w:jc w:val="left"/>
      </w:pP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Создавать тексты-повествования с опорой на жизненный и читательский опыт; тексты с опорой на </w:t>
      </w:r>
      <w:r>
        <w:rPr>
          <w:rFonts w:ascii="Times New Roman" w:hAnsi="Times New Roman"/>
          <w:b w:val="0"/>
          <w:i w:val="0"/>
          <w:color w:val="000000"/>
          <w:sz w:val="24"/>
        </w:rPr>
        <w:t>сюжетную картину (в том числе сочинения-миниатюры объёмом 3 и более предложений; классные</w:t>
      </w:r>
    </w:p>
    <w:p w14:paraId="E4000000">
      <w:pPr>
        <w:sectPr>
          <w:pgSz w:h="16840" w:orient="portrait" w:w="11900"/>
          <w:pgMar w:bottom="308" w:footer="720" w:gutter="0" w:header="720" w:left="666" w:right="674" w:top="298"/>
        </w:sectPr>
      </w:pPr>
    </w:p>
    <w:p w14:paraId="E5000000">
      <w:pPr>
        <w:widowControl w:val="1"/>
        <w:spacing w:after="78" w:before="0" w:line="220" w:lineRule="exact"/>
        <w:ind w:firstLine="0" w:left="0" w:right="0"/>
      </w:pPr>
    </w:p>
    <w:p w14:paraId="E6000000">
      <w:pPr>
        <w:widowControl w:val="1"/>
        <w:spacing w:after="0" w:before="0" w:line="228" w:lineRule="auto"/>
        <w:ind w:firstLine="0" w:left="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>сочинения объёмом не менее 70 слов).</w:t>
      </w:r>
    </w:p>
    <w:p w14:paraId="E7000000">
      <w:pPr>
        <w:widowControl w:val="1"/>
        <w:tabs>
          <w:tab w:leader="none" w:pos="180" w:val="left"/>
        </w:tabs>
        <w:spacing w:after="0" w:before="70" w:line="264" w:lineRule="auto"/>
        <w:ind w:firstLine="0" w:left="0" w:right="0"/>
        <w:jc w:val="left"/>
      </w:pP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Восстанавливать деформированный текст; осуществлять корректировку восстановленного текста с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опорой на образец. </w:t>
      </w:r>
    </w:p>
    <w:p w14:paraId="E8000000">
      <w:pPr>
        <w:widowControl w:val="1"/>
        <w:spacing w:after="0" w:before="70" w:line="276" w:lineRule="auto"/>
        <w:ind w:firstLine="180" w:left="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 xml:space="preserve">Владеть умениями информационной переработки прослушанного и прочитанного научно-учебного,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художественного и научно-популярного текстов: составлять план (простой, сложный) с целью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дальнейшего воспроизведения содержания текста в устной и письменной форме; передавать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содержание текста, в том числе с изменением лица рассказчика; извлекать информацию из различных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источников, в том числе из лингвистических словарей и справочной литературы, и использовать её в </w:t>
      </w:r>
      <w:r>
        <w:rPr>
          <w:rFonts w:ascii="Times New Roman" w:hAnsi="Times New Roman"/>
          <w:b w:val="0"/>
          <w:i w:val="0"/>
          <w:color w:val="000000"/>
          <w:sz w:val="24"/>
        </w:rPr>
        <w:t>учебной деятельности.</w:t>
      </w:r>
    </w:p>
    <w:p w14:paraId="E9000000">
      <w:pPr>
        <w:widowControl w:val="1"/>
        <w:spacing w:after="0" w:before="70" w:line="228" w:lineRule="auto"/>
        <w:ind w:firstLine="0" w:left="18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>Представлять сообщение на заданную тему в виде презентации.</w:t>
      </w:r>
    </w:p>
    <w:p w14:paraId="EA000000">
      <w:pPr>
        <w:widowControl w:val="1"/>
        <w:spacing w:after="0" w:before="72" w:line="276" w:lineRule="auto"/>
        <w:ind w:firstLine="180" w:left="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 xml:space="preserve">Редактировать собственные/созданные другими обучающимися тексты с целью совершенствования </w:t>
      </w:r>
      <w:r>
        <w:rPr>
          <w:rFonts w:ascii="Times New Roman" w:hAnsi="Times New Roman"/>
          <w:b w:val="0"/>
          <w:i w:val="0"/>
          <w:color w:val="000000"/>
          <w:sz w:val="24"/>
        </w:rPr>
        <w:t>их содержания (проверка фактического материала, начальный логический анализ текста —</w:t>
      </w:r>
      <w:r>
        <w:br/>
      </w:r>
      <w:r>
        <w:rPr>
          <w:rFonts w:ascii="Times New Roman" w:hAnsi="Times New Roman"/>
          <w:b w:val="0"/>
          <w:i w:val="0"/>
          <w:color w:val="000000"/>
          <w:sz w:val="24"/>
        </w:rPr>
        <w:t>целостность, связность, информативность).</w:t>
      </w:r>
    </w:p>
    <w:p w14:paraId="EB000000">
      <w:pPr>
        <w:widowControl w:val="1"/>
        <w:tabs>
          <w:tab w:leader="none" w:pos="180" w:val="left"/>
        </w:tabs>
        <w:spacing w:after="0" w:before="70" w:line="276" w:lineRule="auto"/>
        <w:ind w:firstLine="0" w:left="0" w:right="432"/>
        <w:jc w:val="left"/>
      </w:pP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Функциональные разновидности языка </w:t>
      </w:r>
      <w:r>
        <w:br/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Иметь общее представление об особенностях разговорной речи, функциональных стилей, языка </w:t>
      </w:r>
      <w:r>
        <w:rPr>
          <w:rFonts w:ascii="Times New Roman" w:hAnsi="Times New Roman"/>
          <w:b w:val="0"/>
          <w:i w:val="0"/>
          <w:color w:val="000000"/>
          <w:sz w:val="24"/>
        </w:rPr>
        <w:t>художественной литературы.</w:t>
      </w:r>
    </w:p>
    <w:p w14:paraId="EC000000">
      <w:pPr>
        <w:widowControl w:val="1"/>
        <w:tabs>
          <w:tab w:leader="none" w:pos="180" w:val="left"/>
        </w:tabs>
        <w:spacing w:after="0" w:before="190" w:line="276" w:lineRule="auto"/>
        <w:ind w:firstLine="0" w:left="0" w:right="720"/>
        <w:jc w:val="left"/>
      </w:pPr>
      <w:r>
        <w:tab/>
      </w:r>
      <w:r>
        <w:rPr>
          <w:rFonts w:ascii="Times New Roman" w:hAnsi="Times New Roman"/>
          <w:b w:val="1"/>
          <w:i w:val="0"/>
          <w:color w:val="000000"/>
          <w:sz w:val="24"/>
        </w:rPr>
        <w:t xml:space="preserve">Система языка </w:t>
      </w:r>
      <w:r>
        <w:br/>
      </w:r>
      <w:r>
        <w:tab/>
      </w:r>
      <w:r>
        <w:rPr>
          <w:rFonts w:ascii="Times New Roman" w:hAnsi="Times New Roman"/>
          <w:b w:val="1"/>
          <w:i w:val="0"/>
          <w:color w:val="000000"/>
          <w:sz w:val="24"/>
        </w:rPr>
        <w:t xml:space="preserve">Фонетика. Графика. Орфоэпия </w:t>
      </w:r>
      <w:r>
        <w:br/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Характеризовать звуки; понимать различие между звуком и буквой, характеризовать систему </w:t>
      </w:r>
      <w:r>
        <w:rPr>
          <w:rFonts w:ascii="Times New Roman" w:hAnsi="Times New Roman"/>
          <w:b w:val="0"/>
          <w:i w:val="0"/>
          <w:color w:val="000000"/>
          <w:sz w:val="24"/>
        </w:rPr>
        <w:t>звуков.</w:t>
      </w:r>
    </w:p>
    <w:p w14:paraId="ED000000">
      <w:pPr>
        <w:widowControl w:val="1"/>
        <w:spacing w:after="0" w:before="70" w:line="228" w:lineRule="auto"/>
        <w:ind w:firstLine="0" w:left="18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>Проводить фонетический анализ слов.</w:t>
      </w:r>
    </w:p>
    <w:p w14:paraId="EE000000">
      <w:pPr>
        <w:widowControl w:val="1"/>
        <w:tabs>
          <w:tab w:leader="none" w:pos="180" w:val="left"/>
        </w:tabs>
        <w:spacing w:after="0" w:before="70" w:line="264" w:lineRule="auto"/>
        <w:ind w:firstLine="0" w:left="0" w:right="144"/>
        <w:jc w:val="left"/>
      </w:pP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Использовать знания по фонетике, графике и орфоэпии в практике произношения и правописания </w:t>
      </w:r>
      <w:r>
        <w:rPr>
          <w:rFonts w:ascii="Times New Roman" w:hAnsi="Times New Roman"/>
          <w:b w:val="0"/>
          <w:i w:val="0"/>
          <w:color w:val="000000"/>
          <w:sz w:val="24"/>
        </w:rPr>
        <w:t>слов.</w:t>
      </w:r>
    </w:p>
    <w:p w14:paraId="EF000000">
      <w:pPr>
        <w:widowControl w:val="1"/>
        <w:tabs>
          <w:tab w:leader="none" w:pos="180" w:val="left"/>
        </w:tabs>
        <w:spacing w:after="0" w:before="70" w:line="276" w:lineRule="auto"/>
        <w:ind w:firstLine="0" w:left="0" w:right="576"/>
        <w:jc w:val="left"/>
      </w:pPr>
      <w:r>
        <w:tab/>
      </w:r>
      <w:r>
        <w:rPr>
          <w:rFonts w:ascii="Times New Roman" w:hAnsi="Times New Roman"/>
          <w:b w:val="1"/>
          <w:i w:val="0"/>
          <w:color w:val="000000"/>
          <w:sz w:val="24"/>
        </w:rPr>
        <w:t xml:space="preserve">Орфография </w:t>
      </w:r>
      <w:r>
        <w:br/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Оперировать понятием «орфограмма» и различать буквенные и небуквенные орфограммы при </w:t>
      </w:r>
      <w:r>
        <w:rPr>
          <w:rFonts w:ascii="Times New Roman" w:hAnsi="Times New Roman"/>
          <w:b w:val="0"/>
          <w:i w:val="0"/>
          <w:color w:val="000000"/>
          <w:sz w:val="24"/>
        </w:rPr>
        <w:t>проведении орфографического анализа слова.</w:t>
      </w:r>
    </w:p>
    <w:p w14:paraId="F0000000">
      <w:pPr>
        <w:widowControl w:val="1"/>
        <w:spacing w:after="0" w:before="70" w:line="228" w:lineRule="auto"/>
        <w:ind w:firstLine="0" w:left="18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>Распознавать изученные орфограммы.</w:t>
      </w:r>
    </w:p>
    <w:p w14:paraId="F1000000">
      <w:pPr>
        <w:widowControl w:val="1"/>
        <w:tabs>
          <w:tab w:leader="none" w:pos="180" w:val="left"/>
        </w:tabs>
        <w:spacing w:after="0" w:before="70" w:line="264" w:lineRule="auto"/>
        <w:ind w:firstLine="0" w:left="0" w:right="720"/>
        <w:jc w:val="left"/>
      </w:pP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Применять знания по орфографии в практике правописания (в том числе применять знание о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правописании разделительных </w:t>
      </w:r>
      <w:r>
        <w:rPr>
          <w:rFonts w:ascii="Times New Roman" w:hAnsi="Times New Roman"/>
          <w:b w:val="1"/>
          <w:i w:val="1"/>
          <w:color w:val="000000"/>
          <w:sz w:val="24"/>
        </w:rPr>
        <w:t>ъ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 и </w:t>
      </w:r>
      <w:r>
        <w:rPr>
          <w:rFonts w:ascii="Times New Roman" w:hAnsi="Times New Roman"/>
          <w:b w:val="1"/>
          <w:i w:val="1"/>
          <w:color w:val="000000"/>
          <w:sz w:val="24"/>
        </w:rPr>
        <w:t>ь</w:t>
      </w:r>
      <w:r>
        <w:rPr>
          <w:rFonts w:ascii="Times New Roman" w:hAnsi="Times New Roman"/>
          <w:b w:val="0"/>
          <w:i w:val="0"/>
          <w:color w:val="000000"/>
          <w:sz w:val="24"/>
        </w:rPr>
        <w:t>).</w:t>
      </w:r>
    </w:p>
    <w:p w14:paraId="F2000000">
      <w:pPr>
        <w:widowControl w:val="1"/>
        <w:tabs>
          <w:tab w:leader="none" w:pos="180" w:val="left"/>
        </w:tabs>
        <w:spacing w:after="0" w:before="70" w:line="276" w:lineRule="auto"/>
        <w:ind w:firstLine="0" w:left="0" w:right="144"/>
        <w:jc w:val="left"/>
      </w:pPr>
      <w:r>
        <w:tab/>
      </w:r>
      <w:r>
        <w:rPr>
          <w:rFonts w:ascii="Times New Roman" w:hAnsi="Times New Roman"/>
          <w:b w:val="1"/>
          <w:i w:val="0"/>
          <w:color w:val="000000"/>
          <w:sz w:val="24"/>
        </w:rPr>
        <w:t xml:space="preserve">Лексикология </w:t>
      </w:r>
      <w:r>
        <w:br/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Объяснять лексическое значение слова разными способами (подбор однокоренных слов; подбор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синонимов и антонимов; определение значения слова по контексту, с помощью толкового словаря). </w:t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>Распознавать однозначные и многозначные слова, различать прямое и переносное значения слова.</w:t>
      </w:r>
    </w:p>
    <w:p w14:paraId="F3000000">
      <w:pPr>
        <w:widowControl w:val="1"/>
        <w:tabs>
          <w:tab w:leader="none" w:pos="180" w:val="left"/>
        </w:tabs>
        <w:spacing w:after="0" w:before="70" w:line="264" w:lineRule="auto"/>
        <w:ind w:firstLine="0" w:left="0" w:right="288"/>
        <w:jc w:val="left"/>
      </w:pP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Распознавать синонимы, антонимы, омонимы; различать многозначные слова и омонимы; уметь </w:t>
      </w:r>
      <w:r>
        <w:rPr>
          <w:rFonts w:ascii="Times New Roman" w:hAnsi="Times New Roman"/>
          <w:b w:val="0"/>
          <w:i w:val="0"/>
          <w:color w:val="000000"/>
          <w:sz w:val="24"/>
        </w:rPr>
        <w:t>правильно употреблять слова-паронимы.</w:t>
      </w:r>
    </w:p>
    <w:p w14:paraId="F4000000">
      <w:pPr>
        <w:widowControl w:val="1"/>
        <w:spacing w:after="0" w:before="70" w:line="228" w:lineRule="auto"/>
        <w:ind w:firstLine="0" w:left="18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>Характеризовать тематические группы слов, родовые и видовые понятия.</w:t>
      </w:r>
    </w:p>
    <w:p w14:paraId="F5000000">
      <w:pPr>
        <w:widowControl w:val="1"/>
        <w:spacing w:after="0" w:before="70" w:line="228" w:lineRule="auto"/>
        <w:ind w:firstLine="0" w:left="18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>Проводить лексический анализ слов (в рамках изученного).</w:t>
      </w:r>
    </w:p>
    <w:p w14:paraId="F6000000">
      <w:pPr>
        <w:widowControl w:val="1"/>
        <w:tabs>
          <w:tab w:leader="none" w:pos="180" w:val="left"/>
        </w:tabs>
        <w:spacing w:after="0" w:before="70" w:line="264" w:lineRule="auto"/>
        <w:ind w:firstLine="0" w:left="0" w:right="1008"/>
        <w:jc w:val="left"/>
      </w:pP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Уметь пользоваться лексическими словарями (толковым словарём, словарями синонимов, </w:t>
      </w:r>
      <w:r>
        <w:rPr>
          <w:rFonts w:ascii="Times New Roman" w:hAnsi="Times New Roman"/>
          <w:b w:val="0"/>
          <w:i w:val="0"/>
          <w:color w:val="000000"/>
          <w:sz w:val="24"/>
        </w:rPr>
        <w:t>антонимов, омонимов, паро​нимов).</w:t>
      </w:r>
    </w:p>
    <w:p w14:paraId="F7000000">
      <w:pPr>
        <w:widowControl w:val="1"/>
        <w:spacing w:after="0" w:before="70" w:line="264" w:lineRule="auto"/>
        <w:ind w:firstLine="0" w:left="180" w:right="2880"/>
        <w:jc w:val="left"/>
      </w:pPr>
      <w:r>
        <w:rPr>
          <w:rFonts w:ascii="Times New Roman" w:hAnsi="Times New Roman"/>
          <w:b w:val="1"/>
          <w:i w:val="0"/>
          <w:color w:val="000000"/>
          <w:sz w:val="24"/>
        </w:rPr>
        <w:t xml:space="preserve">Морфемика. Орфография </w:t>
      </w:r>
      <w:r>
        <w:br/>
      </w:r>
      <w:r>
        <w:rPr>
          <w:rFonts w:ascii="Times New Roman" w:hAnsi="Times New Roman"/>
          <w:b w:val="0"/>
          <w:i w:val="0"/>
          <w:color w:val="000000"/>
          <w:sz w:val="24"/>
        </w:rPr>
        <w:t>Характеризовать морфему как минимальную значимую единицу языка.</w:t>
      </w:r>
    </w:p>
    <w:p w14:paraId="F8000000">
      <w:pPr>
        <w:widowControl w:val="1"/>
        <w:spacing w:after="0" w:before="70" w:line="228" w:lineRule="auto"/>
        <w:ind w:firstLine="0" w:left="18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>Распознавать морфемы в слове (корень, приставку, суффикс, окончание), выделять основу слова.</w:t>
      </w:r>
    </w:p>
    <w:p w14:paraId="F9000000">
      <w:pPr>
        <w:widowControl w:val="1"/>
        <w:spacing w:after="0" w:before="70" w:line="264" w:lineRule="auto"/>
        <w:ind w:firstLine="0" w:left="180" w:right="72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 xml:space="preserve">Находить чередование звуков в морфемах (в том числе чередование гласных с нулём звука). </w:t>
      </w:r>
      <w:r>
        <w:rPr>
          <w:rFonts w:ascii="Times New Roman" w:hAnsi="Times New Roman"/>
          <w:b w:val="0"/>
          <w:i w:val="0"/>
          <w:color w:val="000000"/>
          <w:sz w:val="24"/>
        </w:rPr>
        <w:t>Проводить морфемный анализ слов.</w:t>
      </w:r>
    </w:p>
    <w:p w14:paraId="FA000000">
      <w:pPr>
        <w:widowControl w:val="1"/>
        <w:tabs>
          <w:tab w:leader="none" w:pos="180" w:val="left"/>
        </w:tabs>
        <w:spacing w:after="0" w:before="70" w:line="264" w:lineRule="auto"/>
        <w:ind w:firstLine="0" w:left="0" w:right="0"/>
        <w:jc w:val="left"/>
      </w:pP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Применять знания по морфемике при выполнении языкового анализа различных видов и в практике </w:t>
      </w:r>
      <w:r>
        <w:rPr>
          <w:rFonts w:ascii="Times New Roman" w:hAnsi="Times New Roman"/>
          <w:b w:val="0"/>
          <w:i w:val="0"/>
          <w:color w:val="000000"/>
          <w:sz w:val="24"/>
        </w:rPr>
        <w:t>правописания неизменяемых приставок и приставок на -з (-с); ы — и после приставок; корней с</w:t>
      </w:r>
    </w:p>
    <w:p w14:paraId="FB000000">
      <w:pPr>
        <w:sectPr>
          <w:pgSz w:h="16840" w:orient="portrait" w:w="11900"/>
          <w:pgMar w:bottom="368" w:footer="720" w:gutter="0" w:header="720" w:left="666" w:right="718" w:top="298"/>
        </w:sectPr>
      </w:pPr>
    </w:p>
    <w:p w14:paraId="FC000000">
      <w:pPr>
        <w:widowControl w:val="1"/>
        <w:spacing w:after="66" w:before="0" w:line="220" w:lineRule="exact"/>
        <w:ind w:firstLine="0" w:left="0" w:right="0"/>
      </w:pPr>
    </w:p>
    <w:p w14:paraId="FD000000">
      <w:pPr>
        <w:widowControl w:val="1"/>
        <w:spacing w:after="0" w:before="0" w:line="276" w:lineRule="auto"/>
        <w:ind w:firstLine="0" w:left="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 xml:space="preserve">безударными проверяемыми, непроверяемыми, чередующимися гласными (в рамках изученного); </w:t>
      </w:r>
      <w:r>
        <w:rPr>
          <w:rFonts w:ascii="Times New Roman" w:hAnsi="Times New Roman"/>
          <w:b w:val="0"/>
          <w:i w:val="0"/>
          <w:color w:val="000000"/>
          <w:sz w:val="24"/>
        </w:rPr>
        <w:t>корней с проверяемыми, непроверяемыми, непроизносимыми согласными (в рамках изученного); ё —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о после шипящих в корне слова; </w:t>
      </w:r>
      <w:r>
        <w:rPr>
          <w:rFonts w:ascii="Times New Roman" w:hAnsi="Times New Roman"/>
          <w:b w:val="1"/>
          <w:i w:val="1"/>
          <w:color w:val="000000"/>
          <w:sz w:val="24"/>
        </w:rPr>
        <w:t>ы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 — </w:t>
      </w:r>
      <w:r>
        <w:rPr>
          <w:rFonts w:ascii="Times New Roman" w:hAnsi="Times New Roman"/>
          <w:b w:val="1"/>
          <w:i w:val="1"/>
          <w:color w:val="000000"/>
          <w:sz w:val="24"/>
        </w:rPr>
        <w:t>и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 после </w:t>
      </w:r>
      <w:r>
        <w:rPr>
          <w:rFonts w:ascii="Times New Roman" w:hAnsi="Times New Roman"/>
          <w:b w:val="1"/>
          <w:i w:val="1"/>
          <w:color w:val="000000"/>
          <w:sz w:val="24"/>
        </w:rPr>
        <w:t>ц</w:t>
      </w:r>
      <w:r>
        <w:rPr>
          <w:rFonts w:ascii="Times New Roman" w:hAnsi="Times New Roman"/>
          <w:b w:val="0"/>
          <w:i w:val="0"/>
          <w:color w:val="000000"/>
          <w:sz w:val="24"/>
        </w:rPr>
        <w:t>.</w:t>
      </w:r>
    </w:p>
    <w:p w14:paraId="FE000000">
      <w:pPr>
        <w:widowControl w:val="1"/>
        <w:spacing w:after="0" w:before="70" w:line="228" w:lineRule="auto"/>
        <w:ind w:firstLine="0" w:left="18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>Уместно использовать слова с суффиксами оценки в собственной речи.</w:t>
      </w:r>
    </w:p>
    <w:p w14:paraId="FF000000">
      <w:pPr>
        <w:widowControl w:val="1"/>
        <w:tabs>
          <w:tab w:leader="none" w:pos="180" w:val="left"/>
        </w:tabs>
        <w:spacing w:after="0" w:before="70" w:line="276" w:lineRule="auto"/>
        <w:ind w:firstLine="0" w:left="0" w:right="432"/>
        <w:jc w:val="left"/>
      </w:pP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Морфология. Культура речи. Орфография </w:t>
      </w:r>
      <w:r>
        <w:br/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Применять знания о частях речи как лексико-грамматических разрядах слов, о грамматическом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значении слова, о сис​теме частей речи в русском языке для решения практико-ориентированных </w:t>
      </w:r>
      <w:r>
        <w:rPr>
          <w:rFonts w:ascii="Times New Roman" w:hAnsi="Times New Roman"/>
          <w:b w:val="0"/>
          <w:i w:val="0"/>
          <w:color w:val="000000"/>
          <w:sz w:val="24"/>
        </w:rPr>
        <w:t>учебных задач.</w:t>
      </w:r>
    </w:p>
    <w:p w14:paraId="00010000">
      <w:pPr>
        <w:widowControl w:val="1"/>
        <w:spacing w:after="0" w:before="70" w:line="228" w:lineRule="auto"/>
        <w:ind w:firstLine="0" w:left="18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>Распознавать имена существительные, имена прилагательные, глаголы.</w:t>
      </w:r>
    </w:p>
    <w:p w14:paraId="01010000">
      <w:pPr>
        <w:widowControl w:val="1"/>
        <w:tabs>
          <w:tab w:leader="none" w:pos="180" w:val="left"/>
        </w:tabs>
        <w:spacing w:after="0" w:before="70" w:line="264" w:lineRule="auto"/>
        <w:ind w:firstLine="0" w:left="0" w:right="288"/>
        <w:jc w:val="left"/>
      </w:pP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Проводить морфологический анализ имён существительных, частичный морфологический анализ </w:t>
      </w:r>
      <w:r>
        <w:rPr>
          <w:rFonts w:ascii="Times New Roman" w:hAnsi="Times New Roman"/>
          <w:b w:val="0"/>
          <w:i w:val="0"/>
          <w:color w:val="000000"/>
          <w:sz w:val="24"/>
        </w:rPr>
        <w:t>имён прилагательных, глаголов.</w:t>
      </w:r>
    </w:p>
    <w:p w14:paraId="02010000">
      <w:pPr>
        <w:widowControl w:val="1"/>
        <w:tabs>
          <w:tab w:leader="none" w:pos="180" w:val="left"/>
        </w:tabs>
        <w:spacing w:after="0" w:before="72" w:line="264" w:lineRule="auto"/>
        <w:ind w:firstLine="0" w:left="0" w:right="0"/>
        <w:jc w:val="left"/>
      </w:pP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Применять знания по морфологии при выполнении языкового анализа различных видов и в речевой </w:t>
      </w:r>
      <w:r>
        <w:rPr>
          <w:rFonts w:ascii="Times New Roman" w:hAnsi="Times New Roman"/>
          <w:b w:val="0"/>
          <w:i w:val="0"/>
          <w:color w:val="000000"/>
          <w:sz w:val="24"/>
        </w:rPr>
        <w:t>практике.</w:t>
      </w:r>
    </w:p>
    <w:p w14:paraId="03010000">
      <w:pPr>
        <w:widowControl w:val="1"/>
        <w:tabs>
          <w:tab w:leader="none" w:pos="180" w:val="left"/>
        </w:tabs>
        <w:spacing w:after="0" w:before="70" w:line="276" w:lineRule="auto"/>
        <w:ind w:firstLine="0" w:left="0" w:right="0"/>
        <w:jc w:val="left"/>
      </w:pPr>
      <w:r>
        <w:tab/>
      </w:r>
      <w:r>
        <w:rPr>
          <w:rFonts w:ascii="Times New Roman" w:hAnsi="Times New Roman"/>
          <w:b w:val="1"/>
          <w:i w:val="0"/>
          <w:color w:val="000000"/>
          <w:sz w:val="24"/>
        </w:rPr>
        <w:t xml:space="preserve">Имя существительное </w:t>
      </w:r>
      <w:r>
        <w:br/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Определять общее грамматическое значение, морфологические признаки и синтаксические функции </w:t>
      </w:r>
      <w:r>
        <w:rPr>
          <w:rFonts w:ascii="Times New Roman" w:hAnsi="Times New Roman"/>
          <w:b w:val="0"/>
          <w:i w:val="0"/>
          <w:color w:val="000000"/>
          <w:sz w:val="24"/>
        </w:rPr>
        <w:t>имени существительного; объяснять его роль в речи.</w:t>
      </w:r>
    </w:p>
    <w:p w14:paraId="04010000">
      <w:pPr>
        <w:widowControl w:val="1"/>
        <w:spacing w:after="0" w:before="70" w:line="228" w:lineRule="auto"/>
        <w:ind w:firstLine="0" w:left="18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>Определять лексико-грамматические разряды имён существительных.</w:t>
      </w:r>
    </w:p>
    <w:p w14:paraId="05010000">
      <w:pPr>
        <w:widowControl w:val="1"/>
        <w:tabs>
          <w:tab w:leader="none" w:pos="180" w:val="left"/>
        </w:tabs>
        <w:spacing w:after="0" w:before="70" w:line="264" w:lineRule="auto"/>
        <w:ind w:firstLine="0" w:left="0" w:right="432"/>
        <w:jc w:val="left"/>
      </w:pP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Различать типы склонения имён существительных, выявлять разносклоняемые и несклоняемые </w:t>
      </w:r>
      <w:r>
        <w:rPr>
          <w:rFonts w:ascii="Times New Roman" w:hAnsi="Times New Roman"/>
          <w:b w:val="0"/>
          <w:i w:val="0"/>
          <w:color w:val="000000"/>
          <w:sz w:val="24"/>
        </w:rPr>
        <w:t>имена существительные.</w:t>
      </w:r>
    </w:p>
    <w:p w14:paraId="06010000">
      <w:pPr>
        <w:widowControl w:val="1"/>
        <w:spacing w:after="0" w:before="70" w:line="228" w:lineRule="auto"/>
        <w:ind w:firstLine="0" w:left="18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>Проводить морфологический анализ имён существительных.</w:t>
      </w:r>
    </w:p>
    <w:p w14:paraId="07010000">
      <w:pPr>
        <w:widowControl w:val="1"/>
        <w:tabs>
          <w:tab w:leader="none" w:pos="180" w:val="left"/>
        </w:tabs>
        <w:spacing w:after="0" w:before="70" w:line="264" w:lineRule="auto"/>
        <w:ind w:firstLine="0" w:left="0" w:right="720"/>
        <w:jc w:val="left"/>
      </w:pP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Соблюдать нормы словоизменения, произношения имён существительных, постановки в них </w:t>
      </w:r>
      <w:r>
        <w:rPr>
          <w:rFonts w:ascii="Times New Roman" w:hAnsi="Times New Roman"/>
          <w:b w:val="0"/>
          <w:i w:val="0"/>
          <w:color w:val="000000"/>
          <w:sz w:val="24"/>
        </w:rPr>
        <w:t>ударения (в рамках изученного), употребления несклоняемых имён существительных.</w:t>
      </w:r>
    </w:p>
    <w:p w14:paraId="08010000">
      <w:pPr>
        <w:widowControl w:val="1"/>
        <w:spacing w:after="0" w:before="70" w:line="276" w:lineRule="auto"/>
        <w:ind w:firstLine="180" w:left="0" w:right="288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 xml:space="preserve">Соблюдать нормы правописания имён существительных: безударных окончаний; </w:t>
      </w:r>
      <w:r>
        <w:rPr>
          <w:rFonts w:ascii="Times New Roman" w:hAnsi="Times New Roman"/>
          <w:b w:val="1"/>
          <w:i w:val="1"/>
          <w:color w:val="000000"/>
          <w:sz w:val="24"/>
        </w:rPr>
        <w:t>о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 — </w:t>
      </w:r>
      <w:r>
        <w:rPr>
          <w:rFonts w:ascii="Times New Roman" w:hAnsi="Times New Roman"/>
          <w:b w:val="1"/>
          <w:i w:val="1"/>
          <w:color w:val="000000"/>
          <w:sz w:val="24"/>
        </w:rPr>
        <w:t>е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 (</w:t>
      </w:r>
      <w:r>
        <w:rPr>
          <w:rFonts w:ascii="Times New Roman" w:hAnsi="Times New Roman"/>
          <w:b w:val="1"/>
          <w:i w:val="1"/>
          <w:color w:val="000000"/>
          <w:sz w:val="24"/>
        </w:rPr>
        <w:t>ё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) после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шипящих и </w:t>
      </w:r>
      <w:r>
        <w:rPr>
          <w:rFonts w:ascii="Times New Roman" w:hAnsi="Times New Roman"/>
          <w:b w:val="1"/>
          <w:i w:val="1"/>
          <w:color w:val="000000"/>
          <w:sz w:val="24"/>
        </w:rPr>
        <w:t>ц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 в суффиксах и окончаниях; суффиксов </w:t>
      </w:r>
      <w:r>
        <w:rPr>
          <w:rFonts w:ascii="Times New Roman" w:hAnsi="Times New Roman"/>
          <w:b w:val="1"/>
          <w:i w:val="0"/>
          <w:color w:val="000000"/>
          <w:sz w:val="24"/>
        </w:rPr>
        <w:t>-</w:t>
      </w:r>
      <w:r>
        <w:rPr>
          <w:rFonts w:ascii="Times New Roman" w:hAnsi="Times New Roman"/>
          <w:b w:val="1"/>
          <w:i w:val="1"/>
          <w:color w:val="000000"/>
          <w:sz w:val="24"/>
        </w:rPr>
        <w:t>чик</w:t>
      </w:r>
      <w:r>
        <w:rPr>
          <w:rFonts w:ascii="Times New Roman" w:hAnsi="Times New Roman"/>
          <w:b w:val="1"/>
          <w:i w:val="0"/>
          <w:color w:val="000000"/>
          <w:sz w:val="24"/>
        </w:rPr>
        <w:t>-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 — </w:t>
      </w:r>
      <w:r>
        <w:rPr>
          <w:rFonts w:ascii="Times New Roman" w:hAnsi="Times New Roman"/>
          <w:b w:val="1"/>
          <w:i w:val="0"/>
          <w:color w:val="000000"/>
          <w:sz w:val="24"/>
        </w:rPr>
        <w:t>-</w:t>
      </w:r>
      <w:r>
        <w:rPr>
          <w:rFonts w:ascii="Times New Roman" w:hAnsi="Times New Roman"/>
          <w:b w:val="1"/>
          <w:i w:val="1"/>
          <w:color w:val="000000"/>
          <w:sz w:val="24"/>
        </w:rPr>
        <w:t>щик</w:t>
      </w:r>
      <w:r>
        <w:rPr>
          <w:rFonts w:ascii="Times New Roman" w:hAnsi="Times New Roman"/>
          <w:b w:val="1"/>
          <w:i w:val="0"/>
          <w:color w:val="000000"/>
          <w:sz w:val="24"/>
        </w:rPr>
        <w:t>-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, </w:t>
      </w:r>
      <w:r>
        <w:rPr>
          <w:rFonts w:ascii="Times New Roman" w:hAnsi="Times New Roman"/>
          <w:b w:val="1"/>
          <w:i w:val="0"/>
          <w:color w:val="000000"/>
          <w:sz w:val="24"/>
        </w:rPr>
        <w:t>-</w:t>
      </w:r>
      <w:r>
        <w:rPr>
          <w:rFonts w:ascii="Times New Roman" w:hAnsi="Times New Roman"/>
          <w:b w:val="1"/>
          <w:i w:val="1"/>
          <w:color w:val="000000"/>
          <w:sz w:val="24"/>
        </w:rPr>
        <w:t>ек</w:t>
      </w:r>
      <w:r>
        <w:rPr>
          <w:rFonts w:ascii="Times New Roman" w:hAnsi="Times New Roman"/>
          <w:b w:val="1"/>
          <w:i w:val="0"/>
          <w:color w:val="000000"/>
          <w:sz w:val="24"/>
        </w:rPr>
        <w:t>-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 — </w:t>
      </w:r>
      <w:r>
        <w:rPr>
          <w:rFonts w:ascii="Times New Roman" w:hAnsi="Times New Roman"/>
          <w:b w:val="1"/>
          <w:i w:val="0"/>
          <w:color w:val="000000"/>
          <w:sz w:val="24"/>
        </w:rPr>
        <w:t>-</w:t>
      </w:r>
      <w:r>
        <w:rPr>
          <w:rFonts w:ascii="Times New Roman" w:hAnsi="Times New Roman"/>
          <w:b w:val="1"/>
          <w:i w:val="1"/>
          <w:color w:val="000000"/>
          <w:sz w:val="24"/>
        </w:rPr>
        <w:t>ик</w:t>
      </w:r>
      <w:r>
        <w:rPr>
          <w:rFonts w:ascii="Times New Roman" w:hAnsi="Times New Roman"/>
          <w:b w:val="1"/>
          <w:i w:val="0"/>
          <w:color w:val="000000"/>
          <w:sz w:val="24"/>
        </w:rPr>
        <w:t>- (-</w:t>
      </w:r>
      <w:r>
        <w:rPr>
          <w:rFonts w:ascii="Times New Roman" w:hAnsi="Times New Roman"/>
          <w:b w:val="1"/>
          <w:i w:val="1"/>
          <w:color w:val="000000"/>
          <w:sz w:val="24"/>
        </w:rPr>
        <w:t>чик</w:t>
      </w:r>
      <w:r>
        <w:rPr>
          <w:rFonts w:ascii="Times New Roman" w:hAnsi="Times New Roman"/>
          <w:b w:val="1"/>
          <w:i w:val="0"/>
          <w:color w:val="000000"/>
          <w:sz w:val="24"/>
        </w:rPr>
        <w:t>-);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 корней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с чередованием </w:t>
      </w:r>
      <w:r>
        <w:rPr>
          <w:rFonts w:ascii="Times New Roman" w:hAnsi="Times New Roman"/>
          <w:b w:val="1"/>
          <w:i w:val="1"/>
          <w:color w:val="000000"/>
          <w:sz w:val="24"/>
        </w:rPr>
        <w:t>а</w:t>
      </w:r>
      <w:r>
        <w:rPr>
          <w:rFonts w:ascii="Times New Roman" w:hAnsi="Times New Roman"/>
          <w:b w:val="0"/>
          <w:i w:val="0"/>
          <w:color w:val="000000"/>
          <w:sz w:val="24"/>
        </w:rPr>
        <w:t>//</w:t>
      </w:r>
      <w:r>
        <w:rPr>
          <w:rFonts w:ascii="Times New Roman" w:hAnsi="Times New Roman"/>
          <w:b w:val="1"/>
          <w:i w:val="1"/>
          <w:color w:val="000000"/>
          <w:sz w:val="24"/>
        </w:rPr>
        <w:t>о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: </w:t>
      </w:r>
      <w:r>
        <w:rPr>
          <w:rFonts w:ascii="Times New Roman" w:hAnsi="Times New Roman"/>
          <w:b w:val="1"/>
          <w:i w:val="0"/>
          <w:color w:val="000000"/>
          <w:sz w:val="24"/>
        </w:rPr>
        <w:t>-</w:t>
      </w:r>
      <w:r>
        <w:rPr>
          <w:rFonts w:ascii="Times New Roman" w:hAnsi="Times New Roman"/>
          <w:b w:val="1"/>
          <w:i w:val="1"/>
          <w:color w:val="000000"/>
          <w:sz w:val="24"/>
        </w:rPr>
        <w:t>лаг</w:t>
      </w:r>
      <w:r>
        <w:rPr>
          <w:rFonts w:ascii="Times New Roman" w:hAnsi="Times New Roman"/>
          <w:b w:val="1"/>
          <w:i w:val="0"/>
          <w:color w:val="000000"/>
          <w:sz w:val="24"/>
        </w:rPr>
        <w:t>-</w:t>
      </w:r>
      <w:r>
        <w:rPr>
          <w:rFonts w:ascii="Times New Roman" w:hAnsi="Times New Roman"/>
          <w:b w:val="0"/>
          <w:i w:val="0"/>
          <w:color w:val="000000"/>
          <w:sz w:val="24"/>
        </w:rPr>
        <w:t>—</w:t>
      </w:r>
      <w:r>
        <w:rPr>
          <w:rFonts w:ascii="Times New Roman" w:hAnsi="Times New Roman"/>
          <w:b w:val="1"/>
          <w:i w:val="0"/>
          <w:color w:val="000000"/>
          <w:sz w:val="24"/>
        </w:rPr>
        <w:t>-</w:t>
      </w:r>
      <w:r>
        <w:rPr>
          <w:rFonts w:ascii="Times New Roman" w:hAnsi="Times New Roman"/>
          <w:b w:val="1"/>
          <w:i w:val="1"/>
          <w:color w:val="000000"/>
          <w:sz w:val="24"/>
        </w:rPr>
        <w:t>лож</w:t>
      </w:r>
      <w:r>
        <w:rPr>
          <w:rFonts w:ascii="Times New Roman" w:hAnsi="Times New Roman"/>
          <w:b w:val="1"/>
          <w:i w:val="0"/>
          <w:color w:val="000000"/>
          <w:sz w:val="24"/>
        </w:rPr>
        <w:t>-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; </w:t>
      </w:r>
      <w:r>
        <w:rPr>
          <w:rFonts w:ascii="Times New Roman" w:hAnsi="Times New Roman"/>
          <w:b w:val="1"/>
          <w:i w:val="0"/>
          <w:color w:val="000000"/>
          <w:sz w:val="24"/>
        </w:rPr>
        <w:t>-</w:t>
      </w:r>
      <w:r>
        <w:rPr>
          <w:rFonts w:ascii="Times New Roman" w:hAnsi="Times New Roman"/>
          <w:b w:val="1"/>
          <w:i w:val="1"/>
          <w:color w:val="000000"/>
          <w:sz w:val="24"/>
        </w:rPr>
        <w:t>раст</w:t>
      </w:r>
      <w:r>
        <w:rPr>
          <w:rFonts w:ascii="Times New Roman" w:hAnsi="Times New Roman"/>
          <w:b w:val="1"/>
          <w:i w:val="0"/>
          <w:color w:val="000000"/>
          <w:sz w:val="24"/>
        </w:rPr>
        <w:t>-</w:t>
      </w:r>
      <w:r>
        <w:rPr>
          <w:rFonts w:ascii="Times New Roman" w:hAnsi="Times New Roman"/>
          <w:b w:val="0"/>
          <w:i w:val="0"/>
          <w:color w:val="000000"/>
          <w:sz w:val="24"/>
        </w:rPr>
        <w:t>—</w:t>
      </w:r>
      <w:r>
        <w:rPr>
          <w:rFonts w:ascii="Times New Roman" w:hAnsi="Times New Roman"/>
          <w:b w:val="1"/>
          <w:i w:val="0"/>
          <w:color w:val="000000"/>
          <w:sz w:val="24"/>
        </w:rPr>
        <w:t>-</w:t>
      </w:r>
      <w:r>
        <w:rPr>
          <w:rFonts w:ascii="Times New Roman" w:hAnsi="Times New Roman"/>
          <w:b w:val="1"/>
          <w:i w:val="1"/>
          <w:color w:val="000000"/>
          <w:sz w:val="24"/>
        </w:rPr>
        <w:t>ращ</w:t>
      </w:r>
      <w:r>
        <w:rPr>
          <w:rFonts w:ascii="Times New Roman" w:hAnsi="Times New Roman"/>
          <w:b w:val="1"/>
          <w:i w:val="0"/>
          <w:color w:val="000000"/>
          <w:sz w:val="24"/>
        </w:rPr>
        <w:t>-</w:t>
      </w:r>
      <w:r>
        <w:rPr>
          <w:rFonts w:ascii="Times New Roman" w:hAnsi="Times New Roman"/>
          <w:b w:val="0"/>
          <w:i w:val="0"/>
          <w:color w:val="000000"/>
          <w:sz w:val="24"/>
        </w:rPr>
        <w:t>—</w:t>
      </w:r>
      <w:r>
        <w:rPr>
          <w:rFonts w:ascii="Times New Roman" w:hAnsi="Times New Roman"/>
          <w:b w:val="1"/>
          <w:i w:val="0"/>
          <w:color w:val="000000"/>
          <w:sz w:val="24"/>
        </w:rPr>
        <w:t>-</w:t>
      </w:r>
      <w:r>
        <w:rPr>
          <w:rFonts w:ascii="Times New Roman" w:hAnsi="Times New Roman"/>
          <w:b w:val="1"/>
          <w:i w:val="1"/>
          <w:color w:val="000000"/>
          <w:sz w:val="24"/>
        </w:rPr>
        <w:t>рос</w:t>
      </w:r>
      <w:r>
        <w:rPr>
          <w:rFonts w:ascii="Times New Roman" w:hAnsi="Times New Roman"/>
          <w:b w:val="1"/>
          <w:i w:val="0"/>
          <w:color w:val="000000"/>
          <w:sz w:val="24"/>
        </w:rPr>
        <w:t>-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; </w:t>
      </w:r>
      <w:r>
        <w:rPr>
          <w:rFonts w:ascii="Times New Roman" w:hAnsi="Times New Roman"/>
          <w:b w:val="1"/>
          <w:i w:val="0"/>
          <w:color w:val="000000"/>
          <w:sz w:val="24"/>
        </w:rPr>
        <w:t>-</w:t>
      </w:r>
      <w:r>
        <w:rPr>
          <w:rFonts w:ascii="Times New Roman" w:hAnsi="Times New Roman"/>
          <w:b w:val="1"/>
          <w:i w:val="1"/>
          <w:color w:val="000000"/>
          <w:sz w:val="24"/>
        </w:rPr>
        <w:t>гар</w:t>
      </w:r>
      <w:r>
        <w:rPr>
          <w:rFonts w:ascii="Times New Roman" w:hAnsi="Times New Roman"/>
          <w:b w:val="1"/>
          <w:i w:val="0"/>
          <w:color w:val="000000"/>
          <w:sz w:val="24"/>
        </w:rPr>
        <w:t>-</w:t>
      </w:r>
      <w:r>
        <w:rPr>
          <w:rFonts w:ascii="Times New Roman" w:hAnsi="Times New Roman"/>
          <w:b w:val="0"/>
          <w:i w:val="0"/>
          <w:color w:val="000000"/>
          <w:sz w:val="24"/>
        </w:rPr>
        <w:t>—</w:t>
      </w:r>
      <w:r>
        <w:rPr>
          <w:rFonts w:ascii="Times New Roman" w:hAnsi="Times New Roman"/>
          <w:b w:val="1"/>
          <w:i w:val="0"/>
          <w:color w:val="000000"/>
          <w:sz w:val="24"/>
        </w:rPr>
        <w:t>-</w:t>
      </w:r>
      <w:r>
        <w:rPr>
          <w:rFonts w:ascii="Times New Roman" w:hAnsi="Times New Roman"/>
          <w:b w:val="1"/>
          <w:i w:val="1"/>
          <w:color w:val="000000"/>
          <w:sz w:val="24"/>
        </w:rPr>
        <w:t>гор</w:t>
      </w:r>
      <w:r>
        <w:rPr>
          <w:rFonts w:ascii="Times New Roman" w:hAnsi="Times New Roman"/>
          <w:b w:val="1"/>
          <w:i w:val="0"/>
          <w:color w:val="000000"/>
          <w:sz w:val="24"/>
        </w:rPr>
        <w:t>-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, </w:t>
      </w:r>
      <w:r>
        <w:rPr>
          <w:rFonts w:ascii="Times New Roman" w:hAnsi="Times New Roman"/>
          <w:b w:val="1"/>
          <w:i w:val="0"/>
          <w:color w:val="000000"/>
          <w:sz w:val="24"/>
        </w:rPr>
        <w:t>-</w:t>
      </w:r>
      <w:r>
        <w:rPr>
          <w:rFonts w:ascii="Times New Roman" w:hAnsi="Times New Roman"/>
          <w:b w:val="1"/>
          <w:i w:val="1"/>
          <w:color w:val="000000"/>
          <w:sz w:val="24"/>
        </w:rPr>
        <w:t>зар</w:t>
      </w:r>
      <w:r>
        <w:rPr>
          <w:rFonts w:ascii="Times New Roman" w:hAnsi="Times New Roman"/>
          <w:b w:val="1"/>
          <w:i w:val="0"/>
          <w:color w:val="000000"/>
          <w:sz w:val="24"/>
        </w:rPr>
        <w:t>-</w:t>
      </w:r>
      <w:r>
        <w:rPr>
          <w:rFonts w:ascii="Times New Roman" w:hAnsi="Times New Roman"/>
          <w:b w:val="0"/>
          <w:i w:val="0"/>
          <w:color w:val="000000"/>
          <w:sz w:val="24"/>
        </w:rPr>
        <w:t>—</w:t>
      </w:r>
      <w:r>
        <w:rPr>
          <w:rFonts w:ascii="Times New Roman" w:hAnsi="Times New Roman"/>
          <w:b w:val="1"/>
          <w:i w:val="0"/>
          <w:color w:val="000000"/>
          <w:sz w:val="24"/>
        </w:rPr>
        <w:t>-</w:t>
      </w:r>
      <w:r>
        <w:rPr>
          <w:rFonts w:ascii="Times New Roman" w:hAnsi="Times New Roman"/>
          <w:b w:val="1"/>
          <w:i w:val="1"/>
          <w:color w:val="000000"/>
          <w:sz w:val="24"/>
        </w:rPr>
        <w:t>зор</w:t>
      </w:r>
      <w:r>
        <w:rPr>
          <w:rFonts w:ascii="Times New Roman" w:hAnsi="Times New Roman"/>
          <w:b w:val="1"/>
          <w:i w:val="0"/>
          <w:color w:val="000000"/>
          <w:sz w:val="24"/>
        </w:rPr>
        <w:t>-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; </w:t>
      </w:r>
      <w:r>
        <w:rPr>
          <w:rFonts w:ascii="Times New Roman" w:hAnsi="Times New Roman"/>
          <w:b w:val="1"/>
          <w:i w:val="1"/>
          <w:color w:val="000000"/>
          <w:sz w:val="24"/>
        </w:rPr>
        <w:t>-клан-</w:t>
      </w:r>
      <w:r>
        <w:rPr>
          <w:rFonts w:ascii="Times New Roman" w:hAnsi="Times New Roman"/>
          <w:b w:val="0"/>
          <w:i w:val="0"/>
          <w:color w:val="000000"/>
          <w:sz w:val="24"/>
        </w:rPr>
        <w:t>—</w:t>
      </w:r>
      <w:r>
        <w:rPr>
          <w:rFonts w:ascii="Times New Roman" w:hAnsi="Times New Roman"/>
          <w:b w:val="1"/>
          <w:i w:val="1"/>
          <w:color w:val="000000"/>
          <w:sz w:val="24"/>
        </w:rPr>
        <w:t>-</w:t>
      </w:r>
      <w:r>
        <w:rPr>
          <w:rFonts w:ascii="Times New Roman" w:hAnsi="Times New Roman"/>
          <w:b w:val="1"/>
          <w:i w:val="1"/>
          <w:color w:val="000000"/>
          <w:sz w:val="24"/>
        </w:rPr>
        <w:t>клон-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, </w:t>
      </w:r>
      <w:r>
        <w:rPr>
          <w:rFonts w:ascii="Times New Roman" w:hAnsi="Times New Roman"/>
          <w:b w:val="1"/>
          <w:i w:val="1"/>
          <w:color w:val="000000"/>
          <w:sz w:val="24"/>
        </w:rPr>
        <w:t>-скак-</w:t>
      </w:r>
      <w:r>
        <w:rPr>
          <w:rFonts w:ascii="Times New Roman" w:hAnsi="Times New Roman"/>
          <w:b w:val="0"/>
          <w:i w:val="0"/>
          <w:color w:val="000000"/>
          <w:sz w:val="24"/>
        </w:rPr>
        <w:t>—</w:t>
      </w:r>
      <w:r>
        <w:rPr>
          <w:rFonts w:ascii="Times New Roman" w:hAnsi="Times New Roman"/>
          <w:b w:val="1"/>
          <w:i w:val="1"/>
          <w:color w:val="000000"/>
          <w:sz w:val="24"/>
        </w:rPr>
        <w:t>-скоч-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; употребления/неупотребления </w:t>
      </w:r>
      <w:r>
        <w:rPr>
          <w:rFonts w:ascii="Times New Roman" w:hAnsi="Times New Roman"/>
          <w:b w:val="1"/>
          <w:i w:val="1"/>
          <w:color w:val="000000"/>
          <w:sz w:val="24"/>
        </w:rPr>
        <w:t xml:space="preserve">ь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на конце имён существительных после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шипящих; слитное и раздельное написание </w:t>
      </w:r>
      <w:r>
        <w:rPr>
          <w:rFonts w:ascii="Times New Roman" w:hAnsi="Times New Roman"/>
          <w:b w:val="1"/>
          <w:i w:val="1"/>
          <w:color w:val="000000"/>
          <w:sz w:val="24"/>
        </w:rPr>
        <w:t>не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 с именами существительными; правописание </w:t>
      </w:r>
      <w:r>
        <w:rPr>
          <w:rFonts w:ascii="Times New Roman" w:hAnsi="Times New Roman"/>
          <w:b w:val="0"/>
          <w:i w:val="0"/>
          <w:color w:val="000000"/>
          <w:sz w:val="24"/>
        </w:rPr>
        <w:t>собственных имён существительных.</w:t>
      </w:r>
    </w:p>
    <w:p w14:paraId="09010000">
      <w:pPr>
        <w:widowControl w:val="1"/>
        <w:tabs>
          <w:tab w:leader="none" w:pos="180" w:val="left"/>
        </w:tabs>
        <w:spacing w:after="0" w:before="70" w:line="276" w:lineRule="auto"/>
        <w:ind w:firstLine="0" w:left="0" w:right="0"/>
        <w:jc w:val="left"/>
      </w:pPr>
      <w:r>
        <w:tab/>
      </w:r>
      <w:r>
        <w:rPr>
          <w:rFonts w:ascii="Times New Roman" w:hAnsi="Times New Roman"/>
          <w:b w:val="1"/>
          <w:i w:val="0"/>
          <w:color w:val="000000"/>
          <w:sz w:val="24"/>
        </w:rPr>
        <w:t xml:space="preserve">Имя прилагательное </w:t>
      </w:r>
      <w:r>
        <w:br/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Определять общее грамматическое значение, морфологические признаки и синтаксические функции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имени прилагательного; объяснять его роль в речи; различать полную и краткую формы имён </w:t>
      </w:r>
      <w:r>
        <w:rPr>
          <w:rFonts w:ascii="Times New Roman" w:hAnsi="Times New Roman"/>
          <w:b w:val="0"/>
          <w:i w:val="0"/>
          <w:color w:val="000000"/>
          <w:sz w:val="24"/>
        </w:rPr>
        <w:t>прилагательных.</w:t>
      </w:r>
    </w:p>
    <w:p w14:paraId="0A010000">
      <w:pPr>
        <w:widowControl w:val="1"/>
        <w:spacing w:after="0" w:before="72" w:line="228" w:lineRule="auto"/>
        <w:ind w:firstLine="0" w:left="18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>Проводить частичный морфологический анализ имён прилагательных (в рамках изученного).</w:t>
      </w:r>
    </w:p>
    <w:p w14:paraId="0B010000">
      <w:pPr>
        <w:widowControl w:val="1"/>
        <w:tabs>
          <w:tab w:leader="none" w:pos="180" w:val="left"/>
        </w:tabs>
        <w:spacing w:after="0" w:before="72" w:line="264" w:lineRule="auto"/>
        <w:ind w:firstLine="0" w:left="0" w:right="864"/>
        <w:jc w:val="left"/>
      </w:pP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Соблюдать нормы словоизменения, произношения имён прилагательных, постановки в них </w:t>
      </w:r>
      <w:r>
        <w:rPr>
          <w:rFonts w:ascii="Times New Roman" w:hAnsi="Times New Roman"/>
          <w:b w:val="0"/>
          <w:i w:val="0"/>
          <w:color w:val="000000"/>
          <w:sz w:val="24"/>
        </w:rPr>
        <w:t>ударения (в рамках изучен​ного).</w:t>
      </w:r>
    </w:p>
    <w:p w14:paraId="0C010000">
      <w:pPr>
        <w:widowControl w:val="1"/>
        <w:spacing w:after="0" w:before="70" w:line="276" w:lineRule="auto"/>
        <w:ind w:firstLine="180" w:left="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 xml:space="preserve">Соблюдать нормы правописания имён прилагательных: безударных окончаний; </w:t>
      </w:r>
      <w:r>
        <w:rPr>
          <w:rFonts w:ascii="Times New Roman" w:hAnsi="Times New Roman"/>
          <w:b w:val="1"/>
          <w:i w:val="1"/>
          <w:color w:val="000000"/>
          <w:sz w:val="24"/>
        </w:rPr>
        <w:t>о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 — </w:t>
      </w:r>
      <w:r>
        <w:rPr>
          <w:rFonts w:ascii="Times New Roman" w:hAnsi="Times New Roman"/>
          <w:b w:val="1"/>
          <w:i w:val="1"/>
          <w:color w:val="000000"/>
          <w:sz w:val="24"/>
        </w:rPr>
        <w:t>е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 после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шипящих и </w:t>
      </w:r>
      <w:r>
        <w:rPr>
          <w:rFonts w:ascii="Times New Roman" w:hAnsi="Times New Roman"/>
          <w:b w:val="1"/>
          <w:i w:val="1"/>
          <w:color w:val="000000"/>
          <w:sz w:val="24"/>
        </w:rPr>
        <w:t>ц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 в суффиксах и окончаниях; кратких форм имён прилагательных с основой на шипящие;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нормы слитного и раздельного написания </w:t>
      </w:r>
      <w:r>
        <w:rPr>
          <w:rFonts w:ascii="Times New Roman" w:hAnsi="Times New Roman"/>
          <w:b w:val="1"/>
          <w:i w:val="1"/>
          <w:color w:val="000000"/>
          <w:sz w:val="24"/>
        </w:rPr>
        <w:t>не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 с именами прилагательными.</w:t>
      </w:r>
    </w:p>
    <w:p w14:paraId="0D010000">
      <w:pPr>
        <w:widowControl w:val="1"/>
        <w:tabs>
          <w:tab w:leader="none" w:pos="180" w:val="left"/>
        </w:tabs>
        <w:spacing w:after="0" w:before="70" w:line="276" w:lineRule="auto"/>
        <w:ind w:firstLine="0" w:left="0" w:right="0"/>
        <w:jc w:val="left"/>
      </w:pPr>
      <w:r>
        <w:tab/>
      </w:r>
      <w:r>
        <w:rPr>
          <w:rFonts w:ascii="Times New Roman" w:hAnsi="Times New Roman"/>
          <w:b w:val="1"/>
          <w:i w:val="0"/>
          <w:color w:val="000000"/>
          <w:sz w:val="24"/>
        </w:rPr>
        <w:t xml:space="preserve">Глагол </w:t>
      </w:r>
      <w:r>
        <w:br/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Определять общее грамматическое значение, морфологические признаки и синтаксические функции </w:t>
      </w:r>
      <w:r>
        <w:rPr>
          <w:rFonts w:ascii="Times New Roman" w:hAnsi="Times New Roman"/>
          <w:b w:val="0"/>
          <w:i w:val="0"/>
          <w:color w:val="000000"/>
          <w:sz w:val="24"/>
        </w:rPr>
        <w:t>глагола; объяснять его роль в словосочетании и предложении, а также в речи.</w:t>
      </w:r>
    </w:p>
    <w:p w14:paraId="0E010000">
      <w:pPr>
        <w:widowControl w:val="1"/>
        <w:spacing w:after="0" w:before="70" w:line="228" w:lineRule="auto"/>
        <w:ind w:firstLine="0" w:left="18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>Различать глаголы совершенного и несовершенного вида, возвратные и невозвратные.</w:t>
      </w:r>
    </w:p>
    <w:p w14:paraId="0F010000">
      <w:pPr>
        <w:widowControl w:val="1"/>
        <w:tabs>
          <w:tab w:leader="none" w:pos="180" w:val="left"/>
        </w:tabs>
        <w:spacing w:after="0" w:before="70" w:line="264" w:lineRule="auto"/>
        <w:ind w:firstLine="0" w:left="0" w:right="432"/>
        <w:jc w:val="left"/>
      </w:pP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Называть грамматические свойства инфинитива (неопределённой формы) глагола, выделять его </w:t>
      </w:r>
      <w:r>
        <w:rPr>
          <w:rFonts w:ascii="Times New Roman" w:hAnsi="Times New Roman"/>
          <w:b w:val="0"/>
          <w:i w:val="0"/>
          <w:color w:val="000000"/>
          <w:sz w:val="24"/>
        </w:rPr>
        <w:t>основу; выделять основу настоящего (будущего простого) времени глагола.</w:t>
      </w:r>
    </w:p>
    <w:p w14:paraId="10010000">
      <w:pPr>
        <w:widowControl w:val="1"/>
        <w:spacing w:after="0" w:before="70" w:line="228" w:lineRule="auto"/>
        <w:ind w:firstLine="0" w:left="18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>Определять спряжение глагола, уметь спрягать глаголы.</w:t>
      </w:r>
    </w:p>
    <w:p w14:paraId="11010000">
      <w:pPr>
        <w:widowControl w:val="1"/>
        <w:spacing w:after="0" w:before="70" w:line="228" w:lineRule="auto"/>
        <w:ind w:firstLine="0" w:left="18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>Проводить частичный морфологический анализ глаголов (в рамках изученного).</w:t>
      </w:r>
    </w:p>
    <w:p w14:paraId="12010000">
      <w:pPr>
        <w:sectPr>
          <w:pgSz w:h="16840" w:orient="portrait" w:w="11900"/>
          <w:pgMar w:bottom="438" w:footer="720" w:gutter="0" w:header="720" w:left="666" w:right="670" w:top="286"/>
        </w:sectPr>
      </w:pPr>
    </w:p>
    <w:p w14:paraId="13010000">
      <w:pPr>
        <w:widowControl w:val="1"/>
        <w:spacing w:after="78" w:before="0" w:line="220" w:lineRule="exact"/>
        <w:ind w:firstLine="0" w:left="0" w:right="0"/>
      </w:pPr>
    </w:p>
    <w:p w14:paraId="14010000">
      <w:pPr>
        <w:widowControl w:val="1"/>
        <w:tabs>
          <w:tab w:leader="none" w:pos="180" w:val="left"/>
        </w:tabs>
        <w:spacing w:after="0" w:before="0" w:line="264" w:lineRule="auto"/>
        <w:ind w:firstLine="0" w:left="0" w:right="144"/>
        <w:jc w:val="left"/>
      </w:pP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Соблюдать нормы словоизменения глаголов, постановки ударения в глагольных формах (в рамках </w:t>
      </w:r>
      <w:r>
        <w:rPr>
          <w:rFonts w:ascii="Times New Roman" w:hAnsi="Times New Roman"/>
          <w:b w:val="0"/>
          <w:i w:val="0"/>
          <w:color w:val="000000"/>
          <w:sz w:val="24"/>
        </w:rPr>
        <w:t>изученного).</w:t>
      </w:r>
    </w:p>
    <w:p w14:paraId="15010000">
      <w:pPr>
        <w:widowControl w:val="1"/>
        <w:spacing w:after="0" w:before="70" w:line="276" w:lineRule="auto"/>
        <w:ind w:firstLine="180" w:left="0" w:right="144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 xml:space="preserve">Соблюдать нормы правописания глаголов: корней с чередованием </w:t>
      </w:r>
      <w:r>
        <w:rPr>
          <w:rFonts w:ascii="Times New Roman" w:hAnsi="Times New Roman"/>
          <w:b w:val="1"/>
          <w:i w:val="1"/>
          <w:color w:val="000000"/>
          <w:sz w:val="24"/>
        </w:rPr>
        <w:t>е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// </w:t>
      </w:r>
      <w:r>
        <w:rPr>
          <w:rFonts w:ascii="Times New Roman" w:hAnsi="Times New Roman"/>
          <w:b w:val="1"/>
          <w:i w:val="1"/>
          <w:color w:val="000000"/>
          <w:sz w:val="24"/>
        </w:rPr>
        <w:t>и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; использования </w:t>
      </w:r>
      <w:r>
        <w:rPr>
          <w:rFonts w:ascii="Times New Roman" w:hAnsi="Times New Roman"/>
          <w:b w:val="1"/>
          <w:i w:val="1"/>
          <w:color w:val="000000"/>
          <w:sz w:val="24"/>
        </w:rPr>
        <w:t xml:space="preserve">ь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после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шипящих как показателя грамматической формы в инфинитиве, в форме 2-го лица единственного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числа; </w:t>
      </w:r>
      <w:r>
        <w:rPr>
          <w:rFonts w:ascii="Times New Roman" w:hAnsi="Times New Roman"/>
          <w:b w:val="1"/>
          <w:i w:val="1"/>
          <w:color w:val="000000"/>
          <w:sz w:val="24"/>
        </w:rPr>
        <w:t>-тся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 и </w:t>
      </w:r>
      <w:r>
        <w:rPr>
          <w:rFonts w:ascii="Times New Roman" w:hAnsi="Times New Roman"/>
          <w:b w:val="1"/>
          <w:i w:val="1"/>
          <w:color w:val="000000"/>
          <w:sz w:val="24"/>
        </w:rPr>
        <w:t>-ться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 в глаголах; суффиксов </w:t>
      </w:r>
      <w:r>
        <w:rPr>
          <w:rFonts w:ascii="Times New Roman" w:hAnsi="Times New Roman"/>
          <w:b w:val="1"/>
          <w:i w:val="1"/>
          <w:color w:val="000000"/>
          <w:sz w:val="24"/>
        </w:rPr>
        <w:t>-ова</w:t>
      </w:r>
      <w:r>
        <w:rPr>
          <w:rFonts w:ascii="Times New Roman" w:hAnsi="Times New Roman"/>
          <w:b w:val="0"/>
          <w:i w:val="0"/>
          <w:color w:val="000000"/>
          <w:sz w:val="24"/>
        </w:rPr>
        <w:t>-— -</w:t>
      </w:r>
      <w:r>
        <w:rPr>
          <w:rFonts w:ascii="Times New Roman" w:hAnsi="Times New Roman"/>
          <w:b w:val="1"/>
          <w:i w:val="1"/>
          <w:color w:val="000000"/>
          <w:sz w:val="24"/>
        </w:rPr>
        <w:t>ева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-, </w:t>
      </w:r>
      <w:r>
        <w:rPr>
          <w:rFonts w:ascii="Times New Roman" w:hAnsi="Times New Roman"/>
          <w:b w:val="1"/>
          <w:i w:val="1"/>
          <w:color w:val="000000"/>
          <w:sz w:val="24"/>
        </w:rPr>
        <w:t>-ыва-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— </w:t>
      </w:r>
      <w:r>
        <w:rPr>
          <w:rFonts w:ascii="Times New Roman" w:hAnsi="Times New Roman"/>
          <w:b w:val="1"/>
          <w:i w:val="1"/>
          <w:color w:val="000000"/>
          <w:sz w:val="24"/>
        </w:rPr>
        <w:t>-ива-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; личных окончаний глагола,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гласной перед суффиксом </w:t>
      </w:r>
      <w:r>
        <w:rPr>
          <w:rFonts w:ascii="Times New Roman" w:hAnsi="Times New Roman"/>
          <w:b w:val="1"/>
          <w:i w:val="1"/>
          <w:color w:val="000000"/>
          <w:sz w:val="24"/>
        </w:rPr>
        <w:t>-л-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 в формах прошедшего времени глагола; слитного и раздельного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написания </w:t>
      </w:r>
      <w:r>
        <w:rPr>
          <w:rFonts w:ascii="Times New Roman" w:hAnsi="Times New Roman"/>
          <w:b w:val="1"/>
          <w:i w:val="1"/>
          <w:color w:val="000000"/>
          <w:sz w:val="24"/>
        </w:rPr>
        <w:t>не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 с глаголами.</w:t>
      </w:r>
    </w:p>
    <w:p w14:paraId="16010000">
      <w:pPr>
        <w:widowControl w:val="1"/>
        <w:tabs>
          <w:tab w:leader="none" w:pos="180" w:val="left"/>
        </w:tabs>
        <w:spacing w:after="0" w:before="70" w:line="276" w:lineRule="auto"/>
        <w:ind w:firstLine="0" w:left="0" w:right="432"/>
        <w:jc w:val="left"/>
      </w:pP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Синтаксис. Культура речи. Пунктуация </w:t>
      </w:r>
      <w:r>
        <w:br/>
      </w:r>
      <w:r>
        <w:tab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Распознавать единицы синтаксиса (словосочетание и предложение); проводить синтаксический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анализ словосочетаний и простых предложений; проводить пунктуационный анализ простых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осложнённых и сложных предложений (в рамках изученного); применять знания по синтаксису и </w:t>
      </w:r>
      <w:r>
        <w:rPr>
          <w:rFonts w:ascii="Times New Roman" w:hAnsi="Times New Roman"/>
          <w:b w:val="0"/>
          <w:i w:val="0"/>
          <w:color w:val="000000"/>
          <w:sz w:val="24"/>
        </w:rPr>
        <w:t>пунктуации при выполнении языкового анализа различных видов и в речевой практике.</w:t>
      </w:r>
    </w:p>
    <w:p w14:paraId="17010000">
      <w:pPr>
        <w:widowControl w:val="1"/>
        <w:spacing w:after="0" w:before="70" w:line="288" w:lineRule="auto"/>
        <w:ind w:firstLine="180" w:left="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 xml:space="preserve">Распознавать словосочетания по морфологическим свойствам главного слова (именные, глагольные,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наречные); простые нео​сложнённые предложения; простые предложения, осложнённые однородными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членами, включая предложения с обобщающим словом при однородных членах, обращением;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распознавать предложения по цели высказывания (повествовательные, побудительные, </w:t>
      </w:r>
      <w:r>
        <w:br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вопросительные), эмоциональной окраске (восклицательные и невосклицательные), количеству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грамматических основ (простые и сложные), наличию второстепенных членов (распространённые и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нераспространённые); определять главные (грамматическую основу) и второстепенные члены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предложения, морфологические средства выражения подлежащего (именем существительным или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местоимением в именительном падеже, сочетанием имени существительного в форме именительного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падежа с существительным или местоимением в форме творительного падежа с предлогом; </w:t>
      </w:r>
      <w:r>
        <w:br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сочетанием имени числительного в форме именительного падежа с существительным в форме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родительного падежа) и сказуемого (глаголом, именем существительным, именем прилагательным), </w:t>
      </w:r>
      <w:r>
        <w:rPr>
          <w:rFonts w:ascii="Times New Roman" w:hAnsi="Times New Roman"/>
          <w:b w:val="0"/>
          <w:i w:val="0"/>
          <w:color w:val="000000"/>
          <w:sz w:val="24"/>
        </w:rPr>
        <w:t>морфологические средства выражения второстепенных членов предложения (в рамках изученного).</w:t>
      </w:r>
    </w:p>
    <w:p w14:paraId="18010000">
      <w:pPr>
        <w:widowControl w:val="1"/>
        <w:spacing w:after="0" w:before="70" w:line="276" w:lineRule="auto"/>
        <w:ind w:firstLine="180" w:left="0" w:right="576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 xml:space="preserve">Соблюдать на письме пунктуационные нормы при постановке тире между подлежащим и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сказуемым, выборе знаков препинания в предложениях с однородными членами, связанными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бессоюзной связью, одиночным союзом </w:t>
      </w:r>
      <w:r>
        <w:rPr>
          <w:rFonts w:ascii="Times New Roman" w:hAnsi="Times New Roman"/>
          <w:b w:val="1"/>
          <w:i w:val="1"/>
          <w:color w:val="000000"/>
          <w:sz w:val="24"/>
        </w:rPr>
        <w:t>и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, союзами </w:t>
      </w:r>
      <w:r>
        <w:rPr>
          <w:rFonts w:ascii="Times New Roman" w:hAnsi="Times New Roman"/>
          <w:b w:val="1"/>
          <w:i w:val="1"/>
          <w:color w:val="000000"/>
          <w:sz w:val="24"/>
        </w:rPr>
        <w:t>а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, </w:t>
      </w:r>
      <w:r>
        <w:rPr>
          <w:rFonts w:ascii="Times New Roman" w:hAnsi="Times New Roman"/>
          <w:b w:val="1"/>
          <w:i w:val="1"/>
          <w:color w:val="000000"/>
          <w:sz w:val="24"/>
        </w:rPr>
        <w:t>но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, </w:t>
      </w:r>
      <w:r>
        <w:rPr>
          <w:rFonts w:ascii="Times New Roman" w:hAnsi="Times New Roman"/>
          <w:b w:val="1"/>
          <w:i w:val="1"/>
          <w:color w:val="000000"/>
          <w:sz w:val="24"/>
        </w:rPr>
        <w:t>однако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, </w:t>
      </w:r>
      <w:r>
        <w:rPr>
          <w:rFonts w:ascii="Times New Roman" w:hAnsi="Times New Roman"/>
          <w:b w:val="1"/>
          <w:i w:val="1"/>
          <w:color w:val="000000"/>
          <w:sz w:val="24"/>
        </w:rPr>
        <w:t>зато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, </w:t>
      </w:r>
      <w:r>
        <w:rPr>
          <w:rFonts w:ascii="Times New Roman" w:hAnsi="Times New Roman"/>
          <w:b w:val="1"/>
          <w:i w:val="1"/>
          <w:color w:val="000000"/>
          <w:sz w:val="24"/>
        </w:rPr>
        <w:t>да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 (в значении </w:t>
      </w:r>
      <w:r>
        <w:rPr>
          <w:rFonts w:ascii="Times New Roman" w:hAnsi="Times New Roman"/>
          <w:b w:val="1"/>
          <w:i w:val="1"/>
          <w:color w:val="000000"/>
          <w:sz w:val="24"/>
        </w:rPr>
        <w:t>и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), </w:t>
      </w:r>
      <w:r>
        <w:rPr>
          <w:rFonts w:ascii="Times New Roman" w:hAnsi="Times New Roman"/>
          <w:b w:val="1"/>
          <w:i w:val="1"/>
          <w:color w:val="000000"/>
          <w:sz w:val="24"/>
        </w:rPr>
        <w:t>да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 (в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значении </w:t>
      </w:r>
      <w:r>
        <w:rPr>
          <w:rFonts w:ascii="Times New Roman" w:hAnsi="Times New Roman"/>
          <w:b w:val="1"/>
          <w:i w:val="1"/>
          <w:color w:val="000000"/>
          <w:sz w:val="24"/>
        </w:rPr>
        <w:t>но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); с обобщающим словом при однородных членах; с обращением; в предложениях с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прямой речью; в сложных предложениях, состоящих из частей, связанных бессоюзной связью и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союзами </w:t>
      </w:r>
      <w:r>
        <w:rPr>
          <w:rFonts w:ascii="Times New Roman" w:hAnsi="Times New Roman"/>
          <w:b w:val="1"/>
          <w:i w:val="1"/>
          <w:color w:val="000000"/>
          <w:sz w:val="24"/>
        </w:rPr>
        <w:t>и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, </w:t>
      </w:r>
      <w:r>
        <w:rPr>
          <w:rFonts w:ascii="Times New Roman" w:hAnsi="Times New Roman"/>
          <w:b w:val="1"/>
          <w:i w:val="1"/>
          <w:color w:val="000000"/>
          <w:sz w:val="24"/>
        </w:rPr>
        <w:t>но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, </w:t>
      </w:r>
      <w:r>
        <w:rPr>
          <w:rFonts w:ascii="Times New Roman" w:hAnsi="Times New Roman"/>
          <w:b w:val="1"/>
          <w:i w:val="1"/>
          <w:color w:val="000000"/>
          <w:sz w:val="24"/>
        </w:rPr>
        <w:t>а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, </w:t>
      </w:r>
      <w:r>
        <w:rPr>
          <w:rFonts w:ascii="Times New Roman" w:hAnsi="Times New Roman"/>
          <w:b w:val="1"/>
          <w:i w:val="1"/>
          <w:color w:val="000000"/>
          <w:sz w:val="24"/>
        </w:rPr>
        <w:t>однако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, </w:t>
      </w:r>
      <w:r>
        <w:rPr>
          <w:rFonts w:ascii="Times New Roman" w:hAnsi="Times New Roman"/>
          <w:b w:val="1"/>
          <w:i w:val="1"/>
          <w:color w:val="000000"/>
          <w:sz w:val="24"/>
        </w:rPr>
        <w:t>зато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, </w:t>
      </w:r>
      <w:r>
        <w:rPr>
          <w:rFonts w:ascii="Times New Roman" w:hAnsi="Times New Roman"/>
          <w:b w:val="1"/>
          <w:i w:val="1"/>
          <w:color w:val="000000"/>
          <w:sz w:val="24"/>
        </w:rPr>
        <w:t>да</w:t>
      </w:r>
      <w:r>
        <w:rPr>
          <w:rFonts w:ascii="Times New Roman" w:hAnsi="Times New Roman"/>
          <w:b w:val="0"/>
          <w:i w:val="0"/>
          <w:color w:val="000000"/>
          <w:sz w:val="24"/>
        </w:rPr>
        <w:t>; оформлять на письме диалог.</w:t>
      </w:r>
    </w:p>
    <w:p w14:paraId="19010000">
      <w:pPr>
        <w:sectPr>
          <w:pgSz w:h="16840" w:orient="portrait" w:w="11900"/>
          <w:pgMar w:bottom="1440" w:footer="720" w:gutter="0" w:header="720" w:left="666" w:right="668" w:top="298"/>
        </w:sectPr>
      </w:pPr>
    </w:p>
    <w:p w14:paraId="1A010000">
      <w:pPr>
        <w:widowControl w:val="1"/>
        <w:spacing w:after="64" w:before="0" w:line="220" w:lineRule="exact"/>
        <w:ind w:firstLine="0" w:left="0" w:right="0"/>
      </w:pPr>
    </w:p>
    <w:p w14:paraId="1B010000">
      <w:pPr>
        <w:widowControl w:val="1"/>
        <w:spacing w:after="258" w:before="0" w:line="228" w:lineRule="auto"/>
        <w:ind w:firstLine="0" w:left="0" w:right="0"/>
        <w:jc w:val="left"/>
      </w:pPr>
      <w:r>
        <w:rPr>
          <w:rFonts w:ascii="Times New Roman" w:hAnsi="Times New Roman"/>
          <w:b w:val="1"/>
          <w:i w:val="0"/>
          <w:color w:val="000000"/>
          <w:sz w:val="19"/>
        </w:rPr>
        <w:t xml:space="preserve">ТЕМАТИЧЕСКОЕ ПЛАНИРОВАНИЕ </w:t>
      </w:r>
    </w:p>
    <w:tbl>
      <w:tblPr>
        <w:tblStyle w:val="Style_1"/>
        <w:tblInd w:type="dxa" w:w="6"/>
        <w:tblLayout w:type="fixed"/>
      </w:tblPr>
      <w:tblGrid>
        <w:gridCol w:w="468"/>
        <w:gridCol w:w="2882"/>
        <w:gridCol w:w="528"/>
        <w:gridCol w:w="1106"/>
        <w:gridCol w:w="1140"/>
        <w:gridCol w:w="864"/>
        <w:gridCol w:w="5066"/>
        <w:gridCol w:w="1310"/>
        <w:gridCol w:w="2138"/>
      </w:tblGrid>
      <w:tr>
        <w:trPr>
          <w:trHeight w:hRule="exact" w:val="348"/>
        </w:trPr>
        <w:tc>
          <w:tcPr>
            <w:tcW w:type="dxa" w:w="468"/>
            <w:vMerge w:val="restart"/>
            <w:tcBorders>
              <w:top w:val="single"/>
              <w:bottom w:val="single"/>
            </w:tcBorders>
          </w:tcPr>
          <w:p w14:paraId="1C010000">
            <w:pPr>
              <w:widowControl w:val="1"/>
              <w:spacing w:after="0" w:before="78" w:line="240" w:lineRule="auto"/>
              <w:ind w:firstLine="0" w:left="0" w:right="144"/>
              <w:jc w:val="center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16"/>
              </w:rPr>
              <w:t>№</w:t>
            </w:r>
            <w:r>
              <w:br/>
            </w:r>
            <w:r>
              <w:rPr>
                <w:rFonts w:ascii="Times New Roman" w:hAnsi="Times New Roman"/>
                <w:b w:val="1"/>
                <w:i w:val="0"/>
                <w:color w:val="000000"/>
                <w:sz w:val="16"/>
              </w:rPr>
              <w:t>п/п</w:t>
            </w:r>
          </w:p>
        </w:tc>
        <w:tc>
          <w:tcPr>
            <w:tcW w:type="dxa" w:w="2882"/>
            <w:vMerge w:val="restart"/>
            <w:tcBorders>
              <w:top w:val="single"/>
              <w:bottom w:val="single"/>
            </w:tcBorders>
          </w:tcPr>
          <w:p w14:paraId="1D010000">
            <w:pPr>
              <w:widowControl w:val="1"/>
              <w:spacing w:after="0" w:before="78" w:line="240" w:lineRule="auto"/>
              <w:ind w:firstLine="0" w:left="72" w:right="576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16"/>
              </w:rPr>
              <w:t xml:space="preserve">Наименование разделов и тем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16"/>
              </w:rPr>
              <w:t>программы</w:t>
            </w:r>
          </w:p>
        </w:tc>
        <w:tc>
          <w:tcPr>
            <w:tcW w:type="dxa" w:w="2774"/>
            <w:gridSpan w:val="3"/>
            <w:tcBorders>
              <w:top w:val="single"/>
              <w:bottom w:val="single"/>
            </w:tcBorders>
          </w:tcPr>
          <w:p w14:paraId="1E010000">
            <w:pPr>
              <w:widowControl w:val="1"/>
              <w:spacing w:after="0" w:before="7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16"/>
              </w:rPr>
              <w:t>Количество часов</w:t>
            </w:r>
          </w:p>
        </w:tc>
        <w:tc>
          <w:tcPr>
            <w:tcW w:type="dxa" w:w="864"/>
            <w:vMerge w:val="restart"/>
            <w:tcBorders>
              <w:top w:val="single"/>
              <w:bottom w:val="single"/>
            </w:tcBorders>
          </w:tcPr>
          <w:p w14:paraId="1F010000">
            <w:pPr>
              <w:widowControl w:val="1"/>
              <w:spacing w:after="0" w:before="78" w:line="240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hAnsi="Times New Roman"/>
                <w:b w:val="1"/>
                <w:i w:val="0"/>
                <w:color w:val="000000"/>
                <w:sz w:val="16"/>
              </w:rPr>
              <w:t>изучения</w:t>
            </w:r>
          </w:p>
        </w:tc>
        <w:tc>
          <w:tcPr>
            <w:tcW w:type="dxa" w:w="5066"/>
            <w:vMerge w:val="restart"/>
            <w:tcBorders>
              <w:top w:val="single"/>
              <w:bottom w:val="single"/>
            </w:tcBorders>
          </w:tcPr>
          <w:p w14:paraId="20010000">
            <w:pPr>
              <w:widowControl w:val="1"/>
              <w:spacing w:after="0" w:before="7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16"/>
              </w:rPr>
              <w:t>Виды деятельности</w:t>
            </w:r>
          </w:p>
        </w:tc>
        <w:tc>
          <w:tcPr>
            <w:tcW w:type="dxa" w:w="1310"/>
            <w:vMerge w:val="restart"/>
            <w:tcBorders>
              <w:top w:val="single"/>
              <w:bottom w:val="single"/>
            </w:tcBorders>
          </w:tcPr>
          <w:p w14:paraId="21010000">
            <w:pPr>
              <w:widowControl w:val="1"/>
              <w:spacing w:after="0" w:before="78" w:line="240" w:lineRule="auto"/>
              <w:ind w:firstLine="0" w:left="74" w:right="144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16"/>
              </w:rPr>
              <w:t xml:space="preserve">Виды, формы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16"/>
              </w:rPr>
              <w:t>контроля</w:t>
            </w:r>
          </w:p>
        </w:tc>
        <w:tc>
          <w:tcPr>
            <w:tcW w:type="dxa" w:w="2138"/>
            <w:vMerge w:val="restart"/>
            <w:tcBorders>
              <w:top w:val="single"/>
              <w:bottom w:val="single"/>
            </w:tcBorders>
          </w:tcPr>
          <w:p w14:paraId="22010000">
            <w:pPr>
              <w:widowControl w:val="1"/>
              <w:spacing w:after="0" w:before="78" w:line="240" w:lineRule="auto"/>
              <w:ind w:firstLine="0" w:left="72" w:right="144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16"/>
              </w:rPr>
              <w:t xml:space="preserve">Электронные (цифровые)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16"/>
              </w:rPr>
              <w:t>образовательные ресурсы</w:t>
            </w:r>
          </w:p>
        </w:tc>
      </w:tr>
      <w:tr>
        <w:trPr>
          <w:trHeight w:hRule="exact" w:val="540"/>
        </w:trPr>
        <w:tc>
          <w:tcPr>
            <w:tcW w:type="dxa" w:w="468"/>
            <w:gridSpan w:val="1"/>
            <w:vMerge w:val="continue"/>
            <w:tcBorders>
              <w:top w:val="single"/>
              <w:bottom w:val="single"/>
            </w:tcBorders>
          </w:tcPr>
          <w:p/>
        </w:tc>
        <w:tc>
          <w:tcPr>
            <w:tcW w:type="dxa" w:w="2882"/>
            <w:gridSpan w:val="1"/>
            <w:vMerge w:val="continue"/>
            <w:tcBorders>
              <w:top w:val="single"/>
              <w:bottom w:val="single"/>
            </w:tcBorders>
          </w:tcPr>
          <w:p/>
        </w:tc>
        <w:tc>
          <w:tcPr>
            <w:tcW w:type="dxa" w:w="528"/>
            <w:tcBorders>
              <w:top w:val="single"/>
              <w:bottom w:val="single"/>
            </w:tcBorders>
          </w:tcPr>
          <w:p w14:paraId="23010000">
            <w:pPr>
              <w:widowControl w:val="1"/>
              <w:spacing w:after="0" w:before="7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16"/>
              </w:rPr>
              <w:t>всего</w:t>
            </w:r>
          </w:p>
        </w:tc>
        <w:tc>
          <w:tcPr>
            <w:tcW w:type="dxa" w:w="1106"/>
            <w:tcBorders>
              <w:top w:val="single"/>
              <w:bottom w:val="single"/>
            </w:tcBorders>
          </w:tcPr>
          <w:p w14:paraId="24010000">
            <w:pPr>
              <w:widowControl w:val="1"/>
              <w:spacing w:after="0" w:before="78" w:line="240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16"/>
              </w:rPr>
              <w:t xml:space="preserve">контрольные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16"/>
              </w:rPr>
              <w:t>работы</w:t>
            </w:r>
          </w:p>
        </w:tc>
        <w:tc>
          <w:tcPr>
            <w:tcW w:type="dxa" w:w="1140"/>
            <w:tcBorders>
              <w:top w:val="single"/>
              <w:bottom w:val="single"/>
            </w:tcBorders>
          </w:tcPr>
          <w:p w14:paraId="25010000">
            <w:pPr>
              <w:widowControl w:val="1"/>
              <w:spacing w:after="0" w:before="78" w:line="240" w:lineRule="auto"/>
              <w:ind w:firstLine="0" w:left="68" w:righ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16"/>
              </w:rPr>
              <w:t xml:space="preserve">практические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16"/>
              </w:rPr>
              <w:t>работы</w:t>
            </w:r>
          </w:p>
        </w:tc>
        <w:tc>
          <w:tcPr>
            <w:tcW w:type="dxa" w:w="864"/>
            <w:gridSpan w:val="1"/>
            <w:vMerge w:val="continue"/>
            <w:tcBorders>
              <w:top w:val="single"/>
              <w:bottom w:val="single"/>
            </w:tcBorders>
          </w:tcPr>
          <w:p/>
        </w:tc>
        <w:tc>
          <w:tcPr>
            <w:tcW w:type="dxa" w:w="5066"/>
            <w:gridSpan w:val="1"/>
            <w:vMerge w:val="continue"/>
            <w:tcBorders>
              <w:top w:val="single"/>
              <w:bottom w:val="single"/>
            </w:tcBorders>
          </w:tcPr>
          <w:p/>
        </w:tc>
        <w:tc>
          <w:tcPr>
            <w:tcW w:type="dxa" w:w="1310"/>
            <w:gridSpan w:val="1"/>
            <w:vMerge w:val="continue"/>
            <w:tcBorders>
              <w:top w:val="single"/>
              <w:bottom w:val="single"/>
            </w:tcBorders>
          </w:tcPr>
          <w:p/>
        </w:tc>
        <w:tc>
          <w:tcPr>
            <w:tcW w:type="dxa" w:w="2138"/>
            <w:gridSpan w:val="1"/>
            <w:vMerge w:val="continue"/>
            <w:tcBorders>
              <w:top w:val="single"/>
              <w:bottom w:val="single"/>
            </w:tcBorders>
          </w:tcPr>
          <w:p/>
        </w:tc>
      </w:tr>
      <w:tr>
        <w:trPr>
          <w:trHeight w:hRule="exact" w:val="348"/>
        </w:trPr>
        <w:tc>
          <w:tcPr>
            <w:tcW w:type="dxa" w:w="15502"/>
            <w:gridSpan w:val="9"/>
            <w:tcBorders>
              <w:top w:val="single"/>
              <w:bottom w:val="single"/>
            </w:tcBorders>
          </w:tcPr>
          <w:p w14:paraId="26010000">
            <w:pPr>
              <w:widowControl w:val="1"/>
              <w:spacing w:after="0" w:before="7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16"/>
              </w:rPr>
              <w:t xml:space="preserve">Раздел 1. ПОВТОРЕНИЕ </w:t>
            </w:r>
          </w:p>
        </w:tc>
      </w:tr>
      <w:tr>
        <w:trPr>
          <w:trHeight w:hRule="exact" w:val="542"/>
        </w:trPr>
        <w:tc>
          <w:tcPr>
            <w:tcW w:type="dxa" w:w="468"/>
            <w:tcBorders>
              <w:top w:val="single"/>
              <w:bottom w:val="single"/>
            </w:tcBorders>
          </w:tcPr>
          <w:p w14:paraId="27010000">
            <w:pPr>
              <w:widowControl w:val="1"/>
              <w:spacing w:after="0" w:before="80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1.1.</w:t>
            </w:r>
          </w:p>
        </w:tc>
        <w:tc>
          <w:tcPr>
            <w:tcW w:type="dxa" w:w="2882"/>
            <w:tcBorders>
              <w:top w:val="single"/>
              <w:bottom w:val="single"/>
            </w:tcBorders>
          </w:tcPr>
          <w:p w14:paraId="28010000">
            <w:pPr>
              <w:widowControl w:val="1"/>
              <w:spacing w:after="0" w:before="8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Повторение пройденного материала.</w:t>
            </w:r>
          </w:p>
        </w:tc>
        <w:tc>
          <w:tcPr>
            <w:tcW w:type="dxa" w:w="528"/>
            <w:tcBorders>
              <w:top w:val="single"/>
              <w:bottom w:val="single"/>
            </w:tcBorders>
          </w:tcPr>
          <w:p w14:paraId="29010000">
            <w:pPr>
              <w:widowControl w:val="1"/>
              <w:spacing w:after="0" w:before="8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5</w:t>
            </w:r>
          </w:p>
        </w:tc>
        <w:tc>
          <w:tcPr>
            <w:tcW w:type="dxa" w:w="1106"/>
            <w:tcBorders>
              <w:top w:val="single"/>
              <w:bottom w:val="single"/>
            </w:tcBorders>
          </w:tcPr>
          <w:p w14:paraId="2A010000">
            <w:pPr>
              <w:widowControl w:val="1"/>
              <w:spacing w:after="0" w:before="8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1140"/>
            <w:tcBorders>
              <w:top w:val="single"/>
              <w:bottom w:val="single"/>
            </w:tcBorders>
          </w:tcPr>
          <w:p w14:paraId="2B010000">
            <w:pPr>
              <w:widowControl w:val="1"/>
              <w:spacing w:after="0" w:before="80" w:line="228" w:lineRule="auto"/>
              <w:ind w:firstLine="0" w:left="68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5</w:t>
            </w:r>
          </w:p>
        </w:tc>
        <w:tc>
          <w:tcPr>
            <w:tcW w:type="dxa" w:w="864"/>
            <w:tcBorders>
              <w:top w:val="single"/>
              <w:bottom w:val="single"/>
            </w:tcBorders>
          </w:tcPr>
          <w:p w14:paraId="2C010000">
            <w:pPr>
              <w:widowControl w:val="1"/>
              <w:spacing w:after="0" w:before="80" w:line="240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03.09.2022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09.09.2022</w:t>
            </w:r>
          </w:p>
        </w:tc>
        <w:tc>
          <w:tcPr>
            <w:tcW w:type="dxa" w:w="5066"/>
            <w:tcBorders>
              <w:top w:val="single"/>
              <w:bottom w:val="single"/>
            </w:tcBorders>
          </w:tcPr>
          <w:p w14:paraId="2D010000">
            <w:pPr>
              <w:widowControl w:val="1"/>
              <w:spacing w:after="0" w:before="8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Работа с учебником</w:t>
            </w:r>
          </w:p>
        </w:tc>
        <w:tc>
          <w:tcPr>
            <w:tcW w:type="dxa" w:w="1310"/>
            <w:tcBorders>
              <w:top w:val="single"/>
              <w:bottom w:val="single"/>
            </w:tcBorders>
          </w:tcPr>
          <w:p w14:paraId="2E010000">
            <w:pPr>
              <w:widowControl w:val="1"/>
              <w:spacing w:after="0" w:before="80" w:line="240" w:lineRule="auto"/>
              <w:ind w:firstLine="0" w:left="74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Практическая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работа;</w:t>
            </w:r>
          </w:p>
        </w:tc>
        <w:tc>
          <w:tcPr>
            <w:tcW w:type="dxa" w:w="2138"/>
            <w:tcBorders>
              <w:top w:val="single"/>
              <w:bottom w:val="single"/>
            </w:tcBorders>
          </w:tcPr>
          <w:p w14:paraId="2F010000">
            <w:pPr>
              <w:widowControl w:val="1"/>
              <w:spacing w:after="0" w:before="80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https://resh.edu.ru/subject/13/5/</w:t>
            </w:r>
          </w:p>
        </w:tc>
      </w:tr>
      <w:tr>
        <w:trPr>
          <w:trHeight w:hRule="exact" w:val="348"/>
        </w:trPr>
        <w:tc>
          <w:tcPr>
            <w:tcW w:type="dxa" w:w="3350"/>
            <w:gridSpan w:val="2"/>
            <w:tcBorders>
              <w:top w:val="single"/>
              <w:bottom w:val="single"/>
            </w:tcBorders>
          </w:tcPr>
          <w:p w14:paraId="30010000">
            <w:pPr>
              <w:widowControl w:val="1"/>
              <w:spacing w:after="0" w:before="76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Итого по разделу</w:t>
            </w:r>
          </w:p>
        </w:tc>
        <w:tc>
          <w:tcPr>
            <w:tcW w:type="dxa" w:w="528"/>
            <w:tcBorders>
              <w:top w:val="single"/>
              <w:bottom w:val="single"/>
            </w:tcBorders>
          </w:tcPr>
          <w:p w14:paraId="31010000">
            <w:pPr>
              <w:widowControl w:val="1"/>
              <w:spacing w:after="0" w:before="76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5</w:t>
            </w:r>
          </w:p>
        </w:tc>
        <w:tc>
          <w:tcPr>
            <w:tcW w:type="dxa" w:w="1106"/>
            <w:tcBorders>
              <w:top w:val="single"/>
              <w:bottom w:val="single"/>
            </w:tcBorders>
          </w:tcPr>
          <w:p w14:paraId="32010000"/>
        </w:tc>
        <w:tc>
          <w:tcPr>
            <w:tcW w:type="dxa" w:w="1140"/>
            <w:tcBorders>
              <w:top w:val="single"/>
              <w:bottom w:val="single"/>
            </w:tcBorders>
          </w:tcPr>
          <w:p w14:paraId="33010000"/>
        </w:tc>
        <w:tc>
          <w:tcPr>
            <w:tcW w:type="dxa" w:w="864"/>
            <w:tcBorders>
              <w:top w:val="single"/>
              <w:bottom w:val="single"/>
            </w:tcBorders>
          </w:tcPr>
          <w:p w14:paraId="34010000"/>
        </w:tc>
        <w:tc>
          <w:tcPr>
            <w:tcW w:type="dxa" w:w="5066"/>
            <w:tcBorders>
              <w:top w:val="single"/>
              <w:bottom w:val="single"/>
            </w:tcBorders>
          </w:tcPr>
          <w:p w14:paraId="35010000"/>
        </w:tc>
        <w:tc>
          <w:tcPr>
            <w:tcW w:type="dxa" w:w="1310"/>
            <w:tcBorders>
              <w:top w:val="single"/>
              <w:bottom w:val="single"/>
            </w:tcBorders>
          </w:tcPr>
          <w:p w14:paraId="36010000"/>
        </w:tc>
        <w:tc>
          <w:tcPr>
            <w:tcW w:type="dxa" w:w="2138"/>
            <w:tcBorders>
              <w:top w:val="single"/>
              <w:bottom w:val="single"/>
            </w:tcBorders>
          </w:tcPr>
          <w:p w14:paraId="37010000"/>
        </w:tc>
      </w:tr>
      <w:tr>
        <w:trPr>
          <w:trHeight w:hRule="exact" w:val="348"/>
        </w:trPr>
        <w:tc>
          <w:tcPr>
            <w:tcW w:type="dxa" w:w="15502"/>
            <w:gridSpan w:val="9"/>
            <w:tcBorders>
              <w:top w:val="single"/>
              <w:bottom w:val="single"/>
            </w:tcBorders>
          </w:tcPr>
          <w:p w14:paraId="38010000">
            <w:pPr>
              <w:widowControl w:val="1"/>
              <w:spacing w:after="0" w:before="76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16"/>
              </w:rPr>
              <w:t xml:space="preserve">Раздел 2. ОБЩИЕ  СВЕДЕНИЯ  О  ЯЗЫКЕ </w:t>
            </w:r>
          </w:p>
        </w:tc>
      </w:tr>
      <w:tr>
        <w:trPr>
          <w:trHeight w:hRule="exact" w:val="540"/>
        </w:trPr>
        <w:tc>
          <w:tcPr>
            <w:tcW w:type="dxa" w:w="468"/>
            <w:tcBorders>
              <w:top w:val="single"/>
              <w:bottom w:val="single"/>
            </w:tcBorders>
          </w:tcPr>
          <w:p w14:paraId="39010000">
            <w:pPr>
              <w:widowControl w:val="1"/>
              <w:spacing w:after="0" w:before="76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2.1.</w:t>
            </w:r>
          </w:p>
        </w:tc>
        <w:tc>
          <w:tcPr>
            <w:tcW w:type="dxa" w:w="2882"/>
            <w:tcBorders>
              <w:top w:val="single"/>
              <w:bottom w:val="single"/>
            </w:tcBorders>
          </w:tcPr>
          <w:p w14:paraId="3A010000">
            <w:pPr>
              <w:widowControl w:val="1"/>
              <w:spacing w:after="0" w:before="76" w:line="240" w:lineRule="auto"/>
              <w:ind w:firstLine="0" w:left="72" w:right="14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Богатство и выразительность русского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языка.</w:t>
            </w:r>
          </w:p>
        </w:tc>
        <w:tc>
          <w:tcPr>
            <w:tcW w:type="dxa" w:w="528"/>
            <w:tcBorders>
              <w:top w:val="single"/>
              <w:bottom w:val="single"/>
            </w:tcBorders>
          </w:tcPr>
          <w:p w14:paraId="3B010000">
            <w:pPr>
              <w:widowControl w:val="1"/>
              <w:spacing w:after="0" w:before="76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1</w:t>
            </w:r>
          </w:p>
        </w:tc>
        <w:tc>
          <w:tcPr>
            <w:tcW w:type="dxa" w:w="1106"/>
            <w:tcBorders>
              <w:top w:val="single"/>
              <w:bottom w:val="single"/>
            </w:tcBorders>
          </w:tcPr>
          <w:p w14:paraId="3C010000">
            <w:pPr>
              <w:widowControl w:val="1"/>
              <w:spacing w:after="0" w:before="76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1140"/>
            <w:tcBorders>
              <w:top w:val="single"/>
              <w:bottom w:val="single"/>
            </w:tcBorders>
          </w:tcPr>
          <w:p w14:paraId="3D010000">
            <w:pPr>
              <w:widowControl w:val="1"/>
              <w:spacing w:after="0" w:before="76" w:line="228" w:lineRule="auto"/>
              <w:ind w:firstLine="0" w:left="68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1</w:t>
            </w:r>
          </w:p>
        </w:tc>
        <w:tc>
          <w:tcPr>
            <w:tcW w:type="dxa" w:w="864"/>
            <w:tcBorders>
              <w:top w:val="single"/>
              <w:bottom w:val="single"/>
            </w:tcBorders>
          </w:tcPr>
          <w:p w14:paraId="3E010000">
            <w:pPr>
              <w:widowControl w:val="1"/>
              <w:spacing w:after="0" w:before="76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01.09.2022</w:t>
            </w:r>
          </w:p>
        </w:tc>
        <w:tc>
          <w:tcPr>
            <w:tcW w:type="dxa" w:w="5066"/>
            <w:tcBorders>
              <w:top w:val="single"/>
              <w:bottom w:val="single"/>
            </w:tcBorders>
          </w:tcPr>
          <w:p w14:paraId="3F010000">
            <w:pPr>
              <w:widowControl w:val="1"/>
              <w:spacing w:after="0" w:before="76" w:line="240" w:lineRule="auto"/>
              <w:ind w:firstLine="0" w:left="72" w:right="576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Самостоятельно формулировать суждения о красоте и богатстве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русского языка на основе проведённого анализа;</w:t>
            </w:r>
          </w:p>
        </w:tc>
        <w:tc>
          <w:tcPr>
            <w:tcW w:type="dxa" w:w="1310"/>
            <w:tcBorders>
              <w:top w:val="single"/>
              <w:bottom w:val="single"/>
            </w:tcBorders>
          </w:tcPr>
          <w:p w14:paraId="40010000">
            <w:pPr>
              <w:widowControl w:val="1"/>
              <w:spacing w:after="0" w:before="76" w:line="240" w:lineRule="auto"/>
              <w:ind w:firstLine="0" w:left="74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Самостоятельная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работа;</w:t>
            </w:r>
          </w:p>
        </w:tc>
        <w:tc>
          <w:tcPr>
            <w:tcW w:type="dxa" w:w="2138"/>
            <w:tcBorders>
              <w:top w:val="single"/>
              <w:bottom w:val="single"/>
            </w:tcBorders>
          </w:tcPr>
          <w:p w14:paraId="41010000">
            <w:pPr>
              <w:widowControl w:val="1"/>
              <w:spacing w:after="0" w:before="76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https://resh.edu.ru/subject/13/5/</w:t>
            </w:r>
          </w:p>
        </w:tc>
      </w:tr>
      <w:tr>
        <w:trPr>
          <w:trHeight w:hRule="exact" w:val="540"/>
        </w:trPr>
        <w:tc>
          <w:tcPr>
            <w:tcW w:type="dxa" w:w="468"/>
            <w:tcBorders>
              <w:top w:val="single"/>
              <w:bottom w:val="single"/>
            </w:tcBorders>
          </w:tcPr>
          <w:p w14:paraId="42010000">
            <w:pPr>
              <w:widowControl w:val="1"/>
              <w:spacing w:after="0" w:before="7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2.2.</w:t>
            </w:r>
          </w:p>
        </w:tc>
        <w:tc>
          <w:tcPr>
            <w:tcW w:type="dxa" w:w="2882"/>
            <w:tcBorders>
              <w:top w:val="single"/>
              <w:bottom w:val="single"/>
            </w:tcBorders>
          </w:tcPr>
          <w:p w14:paraId="43010000">
            <w:pPr>
              <w:widowControl w:val="1"/>
              <w:spacing w:after="0" w:before="7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Лингвистика как наука о языке.</w:t>
            </w:r>
          </w:p>
        </w:tc>
        <w:tc>
          <w:tcPr>
            <w:tcW w:type="dxa" w:w="528"/>
            <w:tcBorders>
              <w:top w:val="single"/>
              <w:bottom w:val="single"/>
            </w:tcBorders>
          </w:tcPr>
          <w:p w14:paraId="44010000">
            <w:pPr>
              <w:widowControl w:val="1"/>
              <w:spacing w:after="0" w:before="7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1</w:t>
            </w:r>
          </w:p>
        </w:tc>
        <w:tc>
          <w:tcPr>
            <w:tcW w:type="dxa" w:w="1106"/>
            <w:tcBorders>
              <w:top w:val="single"/>
              <w:bottom w:val="single"/>
            </w:tcBorders>
          </w:tcPr>
          <w:p w14:paraId="45010000">
            <w:pPr>
              <w:widowControl w:val="1"/>
              <w:spacing w:after="0" w:before="7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1140"/>
            <w:tcBorders>
              <w:top w:val="single"/>
              <w:bottom w:val="single"/>
            </w:tcBorders>
          </w:tcPr>
          <w:p w14:paraId="46010000">
            <w:pPr>
              <w:widowControl w:val="1"/>
              <w:spacing w:after="0" w:before="78" w:line="228" w:lineRule="auto"/>
              <w:ind w:firstLine="0" w:left="68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1</w:t>
            </w:r>
          </w:p>
        </w:tc>
        <w:tc>
          <w:tcPr>
            <w:tcW w:type="dxa" w:w="864"/>
            <w:tcBorders>
              <w:top w:val="single"/>
              <w:bottom w:val="single"/>
            </w:tcBorders>
          </w:tcPr>
          <w:p w14:paraId="47010000">
            <w:pPr>
              <w:widowControl w:val="1"/>
              <w:spacing w:after="0" w:before="7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02.09.2022</w:t>
            </w:r>
          </w:p>
        </w:tc>
        <w:tc>
          <w:tcPr>
            <w:tcW w:type="dxa" w:w="5066"/>
            <w:tcBorders>
              <w:top w:val="single"/>
              <w:bottom w:val="single"/>
            </w:tcBorders>
          </w:tcPr>
          <w:p w14:paraId="48010000">
            <w:pPr>
              <w:widowControl w:val="1"/>
              <w:spacing w:after="0" w:before="7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Характеризовать основные разделы лингвистики;</w:t>
            </w:r>
          </w:p>
        </w:tc>
        <w:tc>
          <w:tcPr>
            <w:tcW w:type="dxa" w:w="1310"/>
            <w:tcBorders>
              <w:top w:val="single"/>
              <w:bottom w:val="single"/>
            </w:tcBorders>
          </w:tcPr>
          <w:p w14:paraId="49010000">
            <w:pPr>
              <w:widowControl w:val="1"/>
              <w:spacing w:after="0" w:before="78" w:line="240" w:lineRule="auto"/>
              <w:ind w:firstLine="0" w:left="74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Практическая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работа;</w:t>
            </w:r>
          </w:p>
        </w:tc>
        <w:tc>
          <w:tcPr>
            <w:tcW w:type="dxa" w:w="2138"/>
            <w:tcBorders>
              <w:top w:val="single"/>
              <w:bottom w:val="single"/>
            </w:tcBorders>
          </w:tcPr>
          <w:p w14:paraId="4A010000">
            <w:pPr>
              <w:widowControl w:val="1"/>
              <w:spacing w:after="0" w:before="7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https://resh.edu.ru/subject/13/5/</w:t>
            </w:r>
          </w:p>
        </w:tc>
      </w:tr>
      <w:tr>
        <w:trPr>
          <w:trHeight w:hRule="exact" w:val="348"/>
        </w:trPr>
        <w:tc>
          <w:tcPr>
            <w:tcW w:type="dxa" w:w="3350"/>
            <w:gridSpan w:val="2"/>
            <w:tcBorders>
              <w:top w:val="single"/>
              <w:bottom w:val="single"/>
            </w:tcBorders>
          </w:tcPr>
          <w:p w14:paraId="4B010000">
            <w:pPr>
              <w:widowControl w:val="1"/>
              <w:spacing w:after="0" w:before="7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Итого по разделу</w:t>
            </w:r>
          </w:p>
        </w:tc>
        <w:tc>
          <w:tcPr>
            <w:tcW w:type="dxa" w:w="528"/>
            <w:tcBorders>
              <w:top w:val="single"/>
              <w:bottom w:val="single"/>
            </w:tcBorders>
          </w:tcPr>
          <w:p w14:paraId="4C010000">
            <w:pPr>
              <w:widowControl w:val="1"/>
              <w:spacing w:after="0" w:before="7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2</w:t>
            </w:r>
          </w:p>
        </w:tc>
        <w:tc>
          <w:tcPr>
            <w:tcW w:type="dxa" w:w="11624"/>
            <w:gridSpan w:val="6"/>
            <w:tcBorders>
              <w:top w:val="single"/>
              <w:bottom w:val="single"/>
            </w:tcBorders>
          </w:tcPr>
          <w:p w14:paraId="4D010000"/>
        </w:tc>
      </w:tr>
      <w:tr>
        <w:trPr>
          <w:trHeight w:hRule="exact" w:val="348"/>
        </w:trPr>
        <w:tc>
          <w:tcPr>
            <w:tcW w:type="dxa" w:w="15502"/>
            <w:gridSpan w:val="9"/>
            <w:tcBorders>
              <w:top w:val="single"/>
              <w:bottom w:val="single"/>
            </w:tcBorders>
          </w:tcPr>
          <w:p w14:paraId="4E010000">
            <w:pPr>
              <w:widowControl w:val="1"/>
              <w:spacing w:after="0" w:before="7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16"/>
              </w:rPr>
              <w:t xml:space="preserve">Раздел 3. ЯЗЫК И  РЕЧЬ </w:t>
            </w:r>
          </w:p>
        </w:tc>
      </w:tr>
      <w:tr>
        <w:trPr>
          <w:trHeight w:hRule="exact" w:val="734"/>
        </w:trPr>
        <w:tc>
          <w:tcPr>
            <w:tcW w:type="dxa" w:w="468"/>
            <w:tcBorders>
              <w:top w:val="single"/>
              <w:bottom w:val="single"/>
            </w:tcBorders>
          </w:tcPr>
          <w:p w14:paraId="4F010000">
            <w:pPr>
              <w:widowControl w:val="1"/>
              <w:spacing w:after="0" w:before="7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3.1.</w:t>
            </w:r>
          </w:p>
        </w:tc>
        <w:tc>
          <w:tcPr>
            <w:tcW w:type="dxa" w:w="2882"/>
            <w:tcBorders>
              <w:top w:val="single"/>
              <w:bottom w:val="single"/>
            </w:tcBorders>
          </w:tcPr>
          <w:p w14:paraId="50010000">
            <w:pPr>
              <w:widowControl w:val="1"/>
              <w:spacing w:after="0" w:before="7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Язык и речь. Монолог. Диалог. Полилог.</w:t>
            </w:r>
          </w:p>
        </w:tc>
        <w:tc>
          <w:tcPr>
            <w:tcW w:type="dxa" w:w="528"/>
            <w:tcBorders>
              <w:top w:val="single"/>
              <w:bottom w:val="single"/>
            </w:tcBorders>
          </w:tcPr>
          <w:p w14:paraId="51010000">
            <w:pPr>
              <w:widowControl w:val="1"/>
              <w:spacing w:after="0" w:before="7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3</w:t>
            </w:r>
          </w:p>
        </w:tc>
        <w:tc>
          <w:tcPr>
            <w:tcW w:type="dxa" w:w="1106"/>
            <w:tcBorders>
              <w:top w:val="single"/>
              <w:bottom w:val="single"/>
            </w:tcBorders>
          </w:tcPr>
          <w:p w14:paraId="52010000">
            <w:pPr>
              <w:widowControl w:val="1"/>
              <w:spacing w:after="0" w:before="7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1140"/>
            <w:tcBorders>
              <w:top w:val="single"/>
              <w:bottom w:val="single"/>
            </w:tcBorders>
          </w:tcPr>
          <w:p w14:paraId="53010000">
            <w:pPr>
              <w:widowControl w:val="1"/>
              <w:spacing w:after="0" w:before="78" w:line="228" w:lineRule="auto"/>
              <w:ind w:firstLine="0" w:left="68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3</w:t>
            </w:r>
          </w:p>
        </w:tc>
        <w:tc>
          <w:tcPr>
            <w:tcW w:type="dxa" w:w="864"/>
            <w:tcBorders>
              <w:top w:val="single"/>
              <w:bottom w:val="single"/>
            </w:tcBorders>
          </w:tcPr>
          <w:p w14:paraId="54010000">
            <w:pPr>
              <w:widowControl w:val="1"/>
              <w:spacing w:after="0" w:before="78" w:line="240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10.09.2022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14.09.2022</w:t>
            </w:r>
          </w:p>
        </w:tc>
        <w:tc>
          <w:tcPr>
            <w:tcW w:type="dxa" w:w="5066"/>
            <w:tcBorders>
              <w:top w:val="single"/>
              <w:bottom w:val="single"/>
            </w:tcBorders>
          </w:tcPr>
          <w:p w14:paraId="55010000">
            <w:pPr>
              <w:widowControl w:val="1"/>
              <w:spacing w:after="0" w:before="78" w:line="252" w:lineRule="auto"/>
              <w:ind w:firstLine="0" w:left="72" w:right="14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Создавать устные монологические высказывания на основе жизненных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наблюдений, чтения научно-учебной, художественной и научно-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популярной литературы;</w:t>
            </w:r>
          </w:p>
        </w:tc>
        <w:tc>
          <w:tcPr>
            <w:tcW w:type="dxa" w:w="1310"/>
            <w:tcBorders>
              <w:top w:val="single"/>
              <w:bottom w:val="single"/>
            </w:tcBorders>
          </w:tcPr>
          <w:p w14:paraId="56010000">
            <w:pPr>
              <w:widowControl w:val="1"/>
              <w:spacing w:after="0" w:before="78" w:line="228" w:lineRule="auto"/>
              <w:ind w:firstLine="0" w:left="74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Устный опрос;</w:t>
            </w:r>
          </w:p>
        </w:tc>
        <w:tc>
          <w:tcPr>
            <w:tcW w:type="dxa" w:w="2138"/>
            <w:tcBorders>
              <w:top w:val="single"/>
              <w:bottom w:val="single"/>
            </w:tcBorders>
          </w:tcPr>
          <w:p w14:paraId="57010000">
            <w:pPr>
              <w:widowControl w:val="1"/>
              <w:spacing w:after="0" w:before="7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https://resh.edu.ru/subject/13/5/</w:t>
            </w:r>
          </w:p>
        </w:tc>
      </w:tr>
      <w:tr>
        <w:trPr>
          <w:trHeight w:hRule="exact" w:val="540"/>
        </w:trPr>
        <w:tc>
          <w:tcPr>
            <w:tcW w:type="dxa" w:w="468"/>
            <w:tcBorders>
              <w:top w:val="single"/>
              <w:bottom w:val="single"/>
            </w:tcBorders>
          </w:tcPr>
          <w:p w14:paraId="58010000">
            <w:pPr>
              <w:widowControl w:val="1"/>
              <w:spacing w:after="0" w:before="76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3.2.</w:t>
            </w:r>
          </w:p>
        </w:tc>
        <w:tc>
          <w:tcPr>
            <w:tcW w:type="dxa" w:w="2882"/>
            <w:tcBorders>
              <w:top w:val="single"/>
              <w:bottom w:val="single"/>
            </w:tcBorders>
          </w:tcPr>
          <w:p w14:paraId="59010000">
            <w:pPr>
              <w:widowControl w:val="1"/>
              <w:spacing w:after="0" w:before="76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Речь как деятельность.</w:t>
            </w:r>
          </w:p>
        </w:tc>
        <w:tc>
          <w:tcPr>
            <w:tcW w:type="dxa" w:w="528"/>
            <w:tcBorders>
              <w:top w:val="single"/>
              <w:bottom w:val="single"/>
            </w:tcBorders>
          </w:tcPr>
          <w:p w14:paraId="5A010000">
            <w:pPr>
              <w:widowControl w:val="1"/>
              <w:spacing w:after="0" w:before="76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3</w:t>
            </w:r>
          </w:p>
        </w:tc>
        <w:tc>
          <w:tcPr>
            <w:tcW w:type="dxa" w:w="1106"/>
            <w:tcBorders>
              <w:top w:val="single"/>
              <w:bottom w:val="single"/>
            </w:tcBorders>
          </w:tcPr>
          <w:p w14:paraId="5B010000">
            <w:pPr>
              <w:widowControl w:val="1"/>
              <w:spacing w:after="0" w:before="76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1140"/>
            <w:tcBorders>
              <w:top w:val="single"/>
              <w:bottom w:val="single"/>
            </w:tcBorders>
          </w:tcPr>
          <w:p w14:paraId="5C010000">
            <w:pPr>
              <w:widowControl w:val="1"/>
              <w:spacing w:after="0" w:before="76" w:line="228" w:lineRule="auto"/>
              <w:ind w:firstLine="0" w:left="68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3</w:t>
            </w:r>
          </w:p>
        </w:tc>
        <w:tc>
          <w:tcPr>
            <w:tcW w:type="dxa" w:w="864"/>
            <w:tcBorders>
              <w:top w:val="single"/>
              <w:bottom w:val="single"/>
            </w:tcBorders>
          </w:tcPr>
          <w:p w14:paraId="5D010000">
            <w:pPr>
              <w:widowControl w:val="1"/>
              <w:spacing w:after="0" w:before="76" w:line="240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15.09.2022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17.09.2022</w:t>
            </w:r>
          </w:p>
        </w:tc>
        <w:tc>
          <w:tcPr>
            <w:tcW w:type="dxa" w:w="5066"/>
            <w:tcBorders>
              <w:top w:val="single"/>
              <w:bottom w:val="single"/>
            </w:tcBorders>
          </w:tcPr>
          <w:p w14:paraId="5E010000">
            <w:pPr>
              <w:widowControl w:val="1"/>
              <w:spacing w:after="0" w:before="76" w:line="240" w:lineRule="auto"/>
              <w:ind w:firstLine="0" w:left="72" w:right="432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Устно пересказывать прочитанный или прослушанный текст, в том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числе с изменением лица рассказчика;</w:t>
            </w:r>
          </w:p>
        </w:tc>
        <w:tc>
          <w:tcPr>
            <w:tcW w:type="dxa" w:w="1310"/>
            <w:tcBorders>
              <w:top w:val="single"/>
              <w:bottom w:val="single"/>
            </w:tcBorders>
          </w:tcPr>
          <w:p w14:paraId="5F010000">
            <w:pPr>
              <w:widowControl w:val="1"/>
              <w:spacing w:after="0" w:before="76" w:line="240" w:lineRule="auto"/>
              <w:ind w:firstLine="0" w:left="74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Практическая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работа;</w:t>
            </w:r>
          </w:p>
        </w:tc>
        <w:tc>
          <w:tcPr>
            <w:tcW w:type="dxa" w:w="2138"/>
            <w:tcBorders>
              <w:top w:val="single"/>
              <w:bottom w:val="single"/>
            </w:tcBorders>
          </w:tcPr>
          <w:p w14:paraId="60010000">
            <w:pPr>
              <w:widowControl w:val="1"/>
              <w:spacing w:after="0" w:before="76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https://resh.edu.ru/subject/13/5/</w:t>
            </w:r>
          </w:p>
        </w:tc>
      </w:tr>
      <w:tr>
        <w:trPr>
          <w:trHeight w:hRule="exact" w:val="348"/>
        </w:trPr>
        <w:tc>
          <w:tcPr>
            <w:tcW w:type="dxa" w:w="3350"/>
            <w:gridSpan w:val="2"/>
            <w:tcBorders>
              <w:top w:val="single"/>
              <w:bottom w:val="single"/>
            </w:tcBorders>
          </w:tcPr>
          <w:p w14:paraId="61010000">
            <w:pPr>
              <w:widowControl w:val="1"/>
              <w:spacing w:after="0" w:before="76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Итого по разделу</w:t>
            </w:r>
          </w:p>
        </w:tc>
        <w:tc>
          <w:tcPr>
            <w:tcW w:type="dxa" w:w="528"/>
            <w:tcBorders>
              <w:top w:val="single"/>
              <w:bottom w:val="single"/>
            </w:tcBorders>
          </w:tcPr>
          <w:p w14:paraId="62010000">
            <w:pPr>
              <w:widowControl w:val="1"/>
              <w:spacing w:after="0" w:before="76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6</w:t>
            </w:r>
          </w:p>
        </w:tc>
        <w:tc>
          <w:tcPr>
            <w:tcW w:type="dxa" w:w="11624"/>
            <w:gridSpan w:val="6"/>
            <w:tcBorders>
              <w:top w:val="single"/>
              <w:bottom w:val="single"/>
            </w:tcBorders>
          </w:tcPr>
          <w:p w14:paraId="63010000"/>
        </w:tc>
      </w:tr>
      <w:tr>
        <w:trPr>
          <w:trHeight w:hRule="exact" w:val="348"/>
        </w:trPr>
        <w:tc>
          <w:tcPr>
            <w:tcW w:type="dxa" w:w="15502"/>
            <w:gridSpan w:val="9"/>
            <w:tcBorders>
              <w:top w:val="single"/>
              <w:bottom w:val="single"/>
            </w:tcBorders>
          </w:tcPr>
          <w:p w14:paraId="64010000">
            <w:pPr>
              <w:widowControl w:val="1"/>
              <w:spacing w:after="0" w:before="76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16"/>
              </w:rPr>
              <w:t>Раздел 4. ТЕКСТ</w:t>
            </w:r>
          </w:p>
        </w:tc>
      </w:tr>
      <w:tr>
        <w:trPr>
          <w:trHeight w:hRule="exact" w:val="540"/>
        </w:trPr>
        <w:tc>
          <w:tcPr>
            <w:tcW w:type="dxa" w:w="468"/>
            <w:tcBorders>
              <w:top w:val="single"/>
              <w:bottom w:val="single"/>
            </w:tcBorders>
          </w:tcPr>
          <w:p w14:paraId="65010000">
            <w:pPr>
              <w:widowControl w:val="1"/>
              <w:spacing w:after="0" w:before="76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4.1.</w:t>
            </w:r>
          </w:p>
        </w:tc>
        <w:tc>
          <w:tcPr>
            <w:tcW w:type="dxa" w:w="2882"/>
            <w:tcBorders>
              <w:top w:val="single"/>
              <w:bottom w:val="single"/>
            </w:tcBorders>
          </w:tcPr>
          <w:p w14:paraId="66010000">
            <w:pPr>
              <w:widowControl w:val="1"/>
              <w:spacing w:after="0" w:before="76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Текст и его основные признаки.</w:t>
            </w:r>
          </w:p>
        </w:tc>
        <w:tc>
          <w:tcPr>
            <w:tcW w:type="dxa" w:w="528"/>
            <w:tcBorders>
              <w:top w:val="single"/>
              <w:bottom w:val="single"/>
            </w:tcBorders>
          </w:tcPr>
          <w:p w14:paraId="67010000">
            <w:pPr>
              <w:widowControl w:val="1"/>
              <w:spacing w:after="0" w:before="76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1</w:t>
            </w:r>
          </w:p>
        </w:tc>
        <w:tc>
          <w:tcPr>
            <w:tcW w:type="dxa" w:w="1106"/>
            <w:tcBorders>
              <w:top w:val="single"/>
              <w:bottom w:val="single"/>
            </w:tcBorders>
          </w:tcPr>
          <w:p w14:paraId="68010000">
            <w:pPr>
              <w:widowControl w:val="1"/>
              <w:spacing w:after="0" w:before="76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1140"/>
            <w:tcBorders>
              <w:top w:val="single"/>
              <w:bottom w:val="single"/>
            </w:tcBorders>
          </w:tcPr>
          <w:p w14:paraId="69010000">
            <w:pPr>
              <w:widowControl w:val="1"/>
              <w:spacing w:after="0" w:before="76" w:line="228" w:lineRule="auto"/>
              <w:ind w:firstLine="0" w:left="68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1</w:t>
            </w:r>
          </w:p>
        </w:tc>
        <w:tc>
          <w:tcPr>
            <w:tcW w:type="dxa" w:w="864"/>
            <w:tcBorders>
              <w:top w:val="single"/>
              <w:bottom w:val="single"/>
            </w:tcBorders>
          </w:tcPr>
          <w:p w14:paraId="6A010000">
            <w:pPr>
              <w:widowControl w:val="1"/>
              <w:spacing w:after="0" w:before="76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20.09.2022</w:t>
            </w:r>
          </w:p>
        </w:tc>
        <w:tc>
          <w:tcPr>
            <w:tcW w:type="dxa" w:w="5066"/>
            <w:tcBorders>
              <w:top w:val="single"/>
              <w:bottom w:val="single"/>
            </w:tcBorders>
          </w:tcPr>
          <w:p w14:paraId="6B010000">
            <w:pPr>
              <w:widowControl w:val="1"/>
              <w:spacing w:after="0" w:before="76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Распознавать основные признаки текста;</w:t>
            </w:r>
          </w:p>
        </w:tc>
        <w:tc>
          <w:tcPr>
            <w:tcW w:type="dxa" w:w="1310"/>
            <w:tcBorders>
              <w:top w:val="single"/>
              <w:bottom w:val="single"/>
            </w:tcBorders>
          </w:tcPr>
          <w:p w14:paraId="6C010000">
            <w:pPr>
              <w:widowControl w:val="1"/>
              <w:spacing w:after="0" w:before="76" w:line="240" w:lineRule="auto"/>
              <w:ind w:firstLine="0" w:left="74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Письменный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контроль;</w:t>
            </w:r>
          </w:p>
        </w:tc>
        <w:tc>
          <w:tcPr>
            <w:tcW w:type="dxa" w:w="2138"/>
            <w:tcBorders>
              <w:top w:val="single"/>
              <w:bottom w:val="single"/>
            </w:tcBorders>
          </w:tcPr>
          <w:p w14:paraId="6D010000">
            <w:pPr>
              <w:widowControl w:val="1"/>
              <w:spacing w:after="0" w:before="76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https://resh.edu.ru/subject/13/5/</w:t>
            </w:r>
          </w:p>
        </w:tc>
      </w:tr>
      <w:tr>
        <w:trPr>
          <w:trHeight w:hRule="exact" w:val="540"/>
        </w:trPr>
        <w:tc>
          <w:tcPr>
            <w:tcW w:type="dxa" w:w="468"/>
            <w:tcBorders>
              <w:top w:val="single"/>
              <w:bottom w:val="single"/>
            </w:tcBorders>
          </w:tcPr>
          <w:p w14:paraId="6E010000">
            <w:pPr>
              <w:widowControl w:val="1"/>
              <w:spacing w:after="0" w:before="7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4.2.</w:t>
            </w:r>
          </w:p>
        </w:tc>
        <w:tc>
          <w:tcPr>
            <w:tcW w:type="dxa" w:w="2882"/>
            <w:tcBorders>
              <w:top w:val="single"/>
              <w:bottom w:val="single"/>
            </w:tcBorders>
          </w:tcPr>
          <w:p w14:paraId="6F010000">
            <w:pPr>
              <w:widowControl w:val="1"/>
              <w:spacing w:after="0" w:before="7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Композиционная структура текста.</w:t>
            </w:r>
          </w:p>
        </w:tc>
        <w:tc>
          <w:tcPr>
            <w:tcW w:type="dxa" w:w="528"/>
            <w:tcBorders>
              <w:top w:val="single"/>
              <w:bottom w:val="single"/>
            </w:tcBorders>
          </w:tcPr>
          <w:p w14:paraId="70010000">
            <w:pPr>
              <w:widowControl w:val="1"/>
              <w:spacing w:after="0" w:before="7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1</w:t>
            </w:r>
          </w:p>
        </w:tc>
        <w:tc>
          <w:tcPr>
            <w:tcW w:type="dxa" w:w="1106"/>
            <w:tcBorders>
              <w:top w:val="single"/>
              <w:bottom w:val="single"/>
            </w:tcBorders>
          </w:tcPr>
          <w:p w14:paraId="71010000">
            <w:pPr>
              <w:widowControl w:val="1"/>
              <w:spacing w:after="0" w:before="7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1140"/>
            <w:tcBorders>
              <w:top w:val="single"/>
              <w:bottom w:val="single"/>
            </w:tcBorders>
          </w:tcPr>
          <w:p w14:paraId="72010000">
            <w:pPr>
              <w:widowControl w:val="1"/>
              <w:spacing w:after="0" w:before="78" w:line="228" w:lineRule="auto"/>
              <w:ind w:firstLine="0" w:left="68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1</w:t>
            </w:r>
          </w:p>
        </w:tc>
        <w:tc>
          <w:tcPr>
            <w:tcW w:type="dxa" w:w="864"/>
            <w:tcBorders>
              <w:top w:val="single"/>
              <w:bottom w:val="single"/>
            </w:tcBorders>
          </w:tcPr>
          <w:p w14:paraId="73010000">
            <w:pPr>
              <w:widowControl w:val="1"/>
              <w:spacing w:after="0" w:before="78" w:line="240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21.09.2022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22.09.2022</w:t>
            </w:r>
          </w:p>
        </w:tc>
        <w:tc>
          <w:tcPr>
            <w:tcW w:type="dxa" w:w="5066"/>
            <w:tcBorders>
              <w:top w:val="single"/>
              <w:bottom w:val="single"/>
            </w:tcBorders>
          </w:tcPr>
          <w:p w14:paraId="74010000">
            <w:pPr>
              <w:widowControl w:val="1"/>
              <w:spacing w:after="0" w:before="7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Членить текст на композиционносмысловые части (абзацы);</w:t>
            </w:r>
          </w:p>
        </w:tc>
        <w:tc>
          <w:tcPr>
            <w:tcW w:type="dxa" w:w="1310"/>
            <w:tcBorders>
              <w:top w:val="single"/>
              <w:bottom w:val="single"/>
            </w:tcBorders>
          </w:tcPr>
          <w:p w14:paraId="75010000">
            <w:pPr>
              <w:widowControl w:val="1"/>
              <w:spacing w:after="0" w:before="78" w:line="240" w:lineRule="auto"/>
              <w:ind w:firstLine="0" w:left="74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Практическая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работа;</w:t>
            </w:r>
          </w:p>
        </w:tc>
        <w:tc>
          <w:tcPr>
            <w:tcW w:type="dxa" w:w="2138"/>
            <w:tcBorders>
              <w:top w:val="single"/>
              <w:bottom w:val="single"/>
            </w:tcBorders>
          </w:tcPr>
          <w:p w14:paraId="76010000">
            <w:pPr>
              <w:widowControl w:val="1"/>
              <w:spacing w:after="0" w:before="7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https://resh.edu.ru/subject/13/5/</w:t>
            </w:r>
          </w:p>
        </w:tc>
      </w:tr>
      <w:tr>
        <w:trPr>
          <w:trHeight w:hRule="exact" w:val="948"/>
        </w:trPr>
        <w:tc>
          <w:tcPr>
            <w:tcW w:type="dxa" w:w="468"/>
            <w:tcBorders>
              <w:top w:val="single"/>
              <w:bottom w:val="single"/>
            </w:tcBorders>
          </w:tcPr>
          <w:p w14:paraId="77010000">
            <w:pPr>
              <w:widowControl w:val="1"/>
              <w:spacing w:after="0" w:before="7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4.3.</w:t>
            </w:r>
          </w:p>
        </w:tc>
        <w:tc>
          <w:tcPr>
            <w:tcW w:type="dxa" w:w="2882"/>
            <w:tcBorders>
              <w:top w:val="single"/>
              <w:bottom w:val="single"/>
            </w:tcBorders>
          </w:tcPr>
          <w:p w14:paraId="78010000">
            <w:pPr>
              <w:widowControl w:val="1"/>
              <w:spacing w:after="0" w:before="7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Функциональносмысловые типы речи.</w:t>
            </w:r>
          </w:p>
        </w:tc>
        <w:tc>
          <w:tcPr>
            <w:tcW w:type="dxa" w:w="528"/>
            <w:tcBorders>
              <w:top w:val="single"/>
              <w:bottom w:val="single"/>
            </w:tcBorders>
          </w:tcPr>
          <w:p w14:paraId="79010000">
            <w:pPr>
              <w:widowControl w:val="1"/>
              <w:spacing w:after="0" w:before="7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1</w:t>
            </w:r>
          </w:p>
        </w:tc>
        <w:tc>
          <w:tcPr>
            <w:tcW w:type="dxa" w:w="1106"/>
            <w:tcBorders>
              <w:top w:val="single"/>
              <w:bottom w:val="single"/>
            </w:tcBorders>
          </w:tcPr>
          <w:p w14:paraId="7A010000">
            <w:pPr>
              <w:widowControl w:val="1"/>
              <w:spacing w:after="0" w:before="7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1140"/>
            <w:tcBorders>
              <w:top w:val="single"/>
              <w:bottom w:val="single"/>
            </w:tcBorders>
          </w:tcPr>
          <w:p w14:paraId="7B010000">
            <w:pPr>
              <w:widowControl w:val="1"/>
              <w:spacing w:after="0" w:before="78" w:line="228" w:lineRule="auto"/>
              <w:ind w:firstLine="0" w:left="68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1</w:t>
            </w:r>
          </w:p>
        </w:tc>
        <w:tc>
          <w:tcPr>
            <w:tcW w:type="dxa" w:w="864"/>
            <w:tcBorders>
              <w:top w:val="single"/>
              <w:bottom w:val="single"/>
            </w:tcBorders>
          </w:tcPr>
          <w:p w14:paraId="7C010000">
            <w:pPr>
              <w:widowControl w:val="1"/>
              <w:spacing w:after="0" w:before="7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23.09.2022</w:t>
            </w:r>
          </w:p>
        </w:tc>
        <w:tc>
          <w:tcPr>
            <w:tcW w:type="dxa" w:w="5066"/>
            <w:tcBorders>
              <w:top w:val="single"/>
              <w:bottom w:val="single"/>
            </w:tcBorders>
          </w:tcPr>
          <w:p w14:paraId="7D010000">
            <w:pPr>
              <w:widowControl w:val="1"/>
              <w:spacing w:after="0" w:before="78" w:line="252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Анализировать и характеризовать текст с точки зрения его соответствия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основным признакам (наличие темы, главной мысли, грамматической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связи предложений, цельности и относительной законченности); с точки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зрения его принадлежности к функционально-смысловому типу речи;</w:t>
            </w:r>
          </w:p>
        </w:tc>
        <w:tc>
          <w:tcPr>
            <w:tcW w:type="dxa" w:w="1310"/>
            <w:tcBorders>
              <w:top w:val="single"/>
              <w:bottom w:val="single"/>
            </w:tcBorders>
          </w:tcPr>
          <w:p w14:paraId="7E010000">
            <w:pPr>
              <w:widowControl w:val="1"/>
              <w:spacing w:after="0" w:before="78" w:line="240" w:lineRule="auto"/>
              <w:ind w:firstLine="0" w:left="74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Практическая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работа;</w:t>
            </w:r>
          </w:p>
        </w:tc>
        <w:tc>
          <w:tcPr>
            <w:tcW w:type="dxa" w:w="2138"/>
            <w:tcBorders>
              <w:top w:val="single"/>
              <w:bottom w:val="single"/>
            </w:tcBorders>
          </w:tcPr>
          <w:p w14:paraId="7F010000">
            <w:pPr>
              <w:widowControl w:val="1"/>
              <w:spacing w:after="0" w:before="7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https://resh.edu.ru/subject/13/5/</w:t>
            </w:r>
          </w:p>
        </w:tc>
      </w:tr>
      <w:tr>
        <w:trPr>
          <w:trHeight w:hRule="exact" w:val="926"/>
        </w:trPr>
        <w:tc>
          <w:tcPr>
            <w:tcW w:type="dxa" w:w="468"/>
            <w:tcBorders>
              <w:top w:val="single"/>
              <w:bottom w:val="single"/>
            </w:tcBorders>
          </w:tcPr>
          <w:p w14:paraId="80010000">
            <w:pPr>
              <w:widowControl w:val="1"/>
              <w:spacing w:after="0" w:before="7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4.4.</w:t>
            </w:r>
          </w:p>
        </w:tc>
        <w:tc>
          <w:tcPr>
            <w:tcW w:type="dxa" w:w="2882"/>
            <w:tcBorders>
              <w:top w:val="single"/>
              <w:bottom w:val="single"/>
            </w:tcBorders>
          </w:tcPr>
          <w:p w14:paraId="81010000">
            <w:pPr>
              <w:widowControl w:val="1"/>
              <w:spacing w:after="0" w:before="7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Повествование как тип речи. Рассказ.</w:t>
            </w:r>
          </w:p>
        </w:tc>
        <w:tc>
          <w:tcPr>
            <w:tcW w:type="dxa" w:w="528"/>
            <w:tcBorders>
              <w:top w:val="single"/>
              <w:bottom w:val="single"/>
            </w:tcBorders>
          </w:tcPr>
          <w:p w14:paraId="82010000">
            <w:pPr>
              <w:widowControl w:val="1"/>
              <w:spacing w:after="0" w:before="7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2</w:t>
            </w:r>
          </w:p>
        </w:tc>
        <w:tc>
          <w:tcPr>
            <w:tcW w:type="dxa" w:w="1106"/>
            <w:tcBorders>
              <w:top w:val="single"/>
              <w:bottom w:val="single"/>
            </w:tcBorders>
          </w:tcPr>
          <w:p w14:paraId="83010000">
            <w:pPr>
              <w:widowControl w:val="1"/>
              <w:spacing w:after="0" w:before="7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1140"/>
            <w:tcBorders>
              <w:top w:val="single"/>
              <w:bottom w:val="single"/>
            </w:tcBorders>
          </w:tcPr>
          <w:p w14:paraId="84010000">
            <w:pPr>
              <w:widowControl w:val="1"/>
              <w:spacing w:after="0" w:before="78" w:line="228" w:lineRule="auto"/>
              <w:ind w:firstLine="0" w:left="68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2</w:t>
            </w:r>
          </w:p>
        </w:tc>
        <w:tc>
          <w:tcPr>
            <w:tcW w:type="dxa" w:w="864"/>
            <w:tcBorders>
              <w:top w:val="single"/>
              <w:bottom w:val="single"/>
            </w:tcBorders>
          </w:tcPr>
          <w:p w14:paraId="85010000">
            <w:pPr>
              <w:widowControl w:val="1"/>
              <w:spacing w:after="0" w:before="78" w:line="240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24.09.2022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28.09.2022</w:t>
            </w:r>
          </w:p>
        </w:tc>
        <w:tc>
          <w:tcPr>
            <w:tcW w:type="dxa" w:w="5066"/>
            <w:tcBorders>
              <w:top w:val="single"/>
              <w:bottom w:val="single"/>
            </w:tcBorders>
          </w:tcPr>
          <w:p w14:paraId="86010000">
            <w:pPr>
              <w:widowControl w:val="1"/>
              <w:spacing w:after="0" w:before="78" w:line="252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Анализировать и характеризовать текст с точки зрения его соответствия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основным признакам (наличие темы, главной мысли, грамматической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связи предложений, цельности и относительной законченности); с точки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зрения его принадлежности к функционально-смысловому типу речи;</w:t>
            </w:r>
          </w:p>
        </w:tc>
        <w:tc>
          <w:tcPr>
            <w:tcW w:type="dxa" w:w="1310"/>
            <w:tcBorders>
              <w:top w:val="single"/>
              <w:bottom w:val="single"/>
            </w:tcBorders>
          </w:tcPr>
          <w:p w14:paraId="87010000">
            <w:pPr>
              <w:widowControl w:val="1"/>
              <w:spacing w:after="0" w:before="78" w:line="240" w:lineRule="auto"/>
              <w:ind w:firstLine="0" w:left="74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Практическая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работа;</w:t>
            </w:r>
          </w:p>
        </w:tc>
        <w:tc>
          <w:tcPr>
            <w:tcW w:type="dxa" w:w="2138"/>
            <w:tcBorders>
              <w:top w:val="single"/>
              <w:bottom w:val="single"/>
            </w:tcBorders>
          </w:tcPr>
          <w:p w14:paraId="88010000">
            <w:pPr>
              <w:widowControl w:val="1"/>
              <w:spacing w:after="0" w:before="7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https://resh.edu.ru/subject/13/5/</w:t>
            </w:r>
          </w:p>
        </w:tc>
      </w:tr>
      <w:tr>
        <w:trPr>
          <w:trHeight w:hRule="exact" w:val="520"/>
        </w:trPr>
        <w:tc>
          <w:tcPr>
            <w:tcW w:type="dxa" w:w="468"/>
            <w:tcBorders>
              <w:top w:val="single"/>
              <w:bottom w:val="single"/>
            </w:tcBorders>
          </w:tcPr>
          <w:p w14:paraId="89010000">
            <w:pPr>
              <w:widowControl w:val="1"/>
              <w:spacing w:after="0" w:before="76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4.5.</w:t>
            </w:r>
          </w:p>
        </w:tc>
        <w:tc>
          <w:tcPr>
            <w:tcW w:type="dxa" w:w="2882"/>
            <w:tcBorders>
              <w:top w:val="single"/>
              <w:bottom w:val="single"/>
            </w:tcBorders>
          </w:tcPr>
          <w:p w14:paraId="8A010000">
            <w:pPr>
              <w:widowControl w:val="1"/>
              <w:spacing w:after="0" w:before="76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Смысловой анализ текста.</w:t>
            </w:r>
          </w:p>
        </w:tc>
        <w:tc>
          <w:tcPr>
            <w:tcW w:type="dxa" w:w="528"/>
            <w:tcBorders>
              <w:top w:val="single"/>
              <w:bottom w:val="single"/>
            </w:tcBorders>
          </w:tcPr>
          <w:p w14:paraId="8B010000">
            <w:pPr>
              <w:widowControl w:val="1"/>
              <w:spacing w:after="0" w:before="76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2</w:t>
            </w:r>
          </w:p>
        </w:tc>
        <w:tc>
          <w:tcPr>
            <w:tcW w:type="dxa" w:w="1106"/>
            <w:tcBorders>
              <w:top w:val="single"/>
              <w:bottom w:val="single"/>
            </w:tcBorders>
          </w:tcPr>
          <w:p w14:paraId="8C010000">
            <w:pPr>
              <w:widowControl w:val="1"/>
              <w:spacing w:after="0" w:before="76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1140"/>
            <w:tcBorders>
              <w:top w:val="single"/>
              <w:bottom w:val="single"/>
            </w:tcBorders>
          </w:tcPr>
          <w:p w14:paraId="8D010000">
            <w:pPr>
              <w:widowControl w:val="1"/>
              <w:spacing w:after="0" w:before="76" w:line="228" w:lineRule="auto"/>
              <w:ind w:firstLine="0" w:left="68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2</w:t>
            </w:r>
          </w:p>
        </w:tc>
        <w:tc>
          <w:tcPr>
            <w:tcW w:type="dxa" w:w="864"/>
            <w:tcBorders>
              <w:top w:val="single"/>
              <w:bottom w:val="single"/>
            </w:tcBorders>
          </w:tcPr>
          <w:p w14:paraId="8E010000">
            <w:pPr>
              <w:widowControl w:val="1"/>
              <w:spacing w:after="0" w:before="76" w:line="240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29.09.2022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30.09.2022</w:t>
            </w:r>
          </w:p>
        </w:tc>
        <w:tc>
          <w:tcPr>
            <w:tcW w:type="dxa" w:w="5066"/>
            <w:tcBorders>
              <w:top w:val="single"/>
              <w:bottom w:val="single"/>
            </w:tcBorders>
          </w:tcPr>
          <w:p w14:paraId="8F010000">
            <w:pPr>
              <w:widowControl w:val="1"/>
              <w:spacing w:after="0" w:before="76" w:line="240" w:lineRule="auto"/>
              <w:ind w:firstLine="0" w:left="72" w:right="432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Устанавливать взаимосвязь описанных в тексте событий, явлений,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процессов;</w:t>
            </w:r>
          </w:p>
        </w:tc>
        <w:tc>
          <w:tcPr>
            <w:tcW w:type="dxa" w:w="1310"/>
            <w:tcBorders>
              <w:top w:val="single"/>
              <w:bottom w:val="single"/>
            </w:tcBorders>
          </w:tcPr>
          <w:p w14:paraId="90010000">
            <w:pPr>
              <w:widowControl w:val="1"/>
              <w:spacing w:after="0" w:before="76" w:line="228" w:lineRule="auto"/>
              <w:ind w:firstLine="0" w:left="74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Устный опрос;</w:t>
            </w:r>
          </w:p>
        </w:tc>
        <w:tc>
          <w:tcPr>
            <w:tcW w:type="dxa" w:w="2138"/>
            <w:tcBorders>
              <w:top w:val="single"/>
              <w:bottom w:val="single"/>
            </w:tcBorders>
          </w:tcPr>
          <w:p w14:paraId="91010000">
            <w:pPr>
              <w:widowControl w:val="1"/>
              <w:spacing w:after="0" w:before="76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https://resh.edu.ru/subject/13/5/</w:t>
            </w:r>
          </w:p>
        </w:tc>
      </w:tr>
    </w:tbl>
    <w:p w14:paraId="92010000">
      <w:pPr>
        <w:widowControl w:val="1"/>
        <w:spacing w:after="0" w:before="0" w:line="14" w:lineRule="exact"/>
        <w:ind w:firstLine="0" w:left="0" w:right="0"/>
      </w:pPr>
    </w:p>
    <w:p w14:paraId="93010000">
      <w:pPr>
        <w:sectPr>
          <w:pgSz w:h="11900" w:orient="landscape" w:w="16840"/>
          <w:pgMar w:bottom="568" w:footer="720" w:gutter="0" w:header="720" w:left="666" w:right="640" w:top="282"/>
        </w:sectPr>
      </w:pPr>
    </w:p>
    <w:p w14:paraId="94010000">
      <w:pPr>
        <w:widowControl w:val="1"/>
        <w:spacing w:after="66" w:before="0" w:line="220" w:lineRule="exact"/>
        <w:ind w:firstLine="0" w:left="0" w:right="0"/>
      </w:pPr>
    </w:p>
    <w:tbl>
      <w:tblPr>
        <w:tblStyle w:val="Style_1"/>
        <w:tblInd w:type="dxa" w:w="6"/>
        <w:tblLayout w:type="fixed"/>
      </w:tblPr>
      <w:tblGrid>
        <w:gridCol w:w="468"/>
        <w:gridCol w:w="2882"/>
        <w:gridCol w:w="528"/>
        <w:gridCol w:w="1106"/>
        <w:gridCol w:w="1140"/>
        <w:gridCol w:w="864"/>
        <w:gridCol w:w="5066"/>
        <w:gridCol w:w="1310"/>
        <w:gridCol w:w="2138"/>
      </w:tblGrid>
      <w:tr>
        <w:trPr>
          <w:trHeight w:hRule="exact" w:val="924"/>
        </w:trPr>
        <w:tc>
          <w:tcPr>
            <w:tcW w:type="dxa" w:w="468"/>
            <w:tcBorders>
              <w:top w:val="single"/>
              <w:bottom w:val="single"/>
            </w:tcBorders>
          </w:tcPr>
          <w:p w14:paraId="95010000">
            <w:pPr>
              <w:widowControl w:val="1"/>
              <w:spacing w:after="0" w:before="7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4.6.</w:t>
            </w:r>
          </w:p>
        </w:tc>
        <w:tc>
          <w:tcPr>
            <w:tcW w:type="dxa" w:w="2882"/>
            <w:tcBorders>
              <w:top w:val="single"/>
              <w:bottom w:val="single"/>
            </w:tcBorders>
          </w:tcPr>
          <w:p w14:paraId="96010000">
            <w:pPr>
              <w:widowControl w:val="1"/>
              <w:spacing w:after="0" w:before="78" w:line="240" w:lineRule="auto"/>
              <w:ind w:firstLine="0" w:left="72" w:right="14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Информационная переработка текста.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Редактирование текста.</w:t>
            </w:r>
          </w:p>
        </w:tc>
        <w:tc>
          <w:tcPr>
            <w:tcW w:type="dxa" w:w="528"/>
            <w:tcBorders>
              <w:top w:val="single"/>
              <w:bottom w:val="single"/>
            </w:tcBorders>
          </w:tcPr>
          <w:p w14:paraId="97010000">
            <w:pPr>
              <w:widowControl w:val="1"/>
              <w:spacing w:after="0" w:before="7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2</w:t>
            </w:r>
          </w:p>
        </w:tc>
        <w:tc>
          <w:tcPr>
            <w:tcW w:type="dxa" w:w="1106"/>
            <w:tcBorders>
              <w:top w:val="single"/>
              <w:bottom w:val="single"/>
            </w:tcBorders>
          </w:tcPr>
          <w:p w14:paraId="98010000">
            <w:pPr>
              <w:widowControl w:val="1"/>
              <w:spacing w:after="0" w:before="7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1140"/>
            <w:tcBorders>
              <w:top w:val="single"/>
              <w:bottom w:val="single"/>
            </w:tcBorders>
          </w:tcPr>
          <w:p w14:paraId="99010000">
            <w:pPr>
              <w:widowControl w:val="1"/>
              <w:spacing w:after="0" w:before="78" w:line="228" w:lineRule="auto"/>
              <w:ind w:firstLine="0" w:left="68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2</w:t>
            </w:r>
          </w:p>
        </w:tc>
        <w:tc>
          <w:tcPr>
            <w:tcW w:type="dxa" w:w="864"/>
            <w:tcBorders>
              <w:top w:val="single"/>
              <w:bottom w:val="single"/>
            </w:tcBorders>
          </w:tcPr>
          <w:p w14:paraId="9A010000">
            <w:pPr>
              <w:widowControl w:val="1"/>
              <w:spacing w:after="0" w:before="78" w:line="240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02.10.2022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04.10.2022</w:t>
            </w:r>
          </w:p>
        </w:tc>
        <w:tc>
          <w:tcPr>
            <w:tcW w:type="dxa" w:w="5066"/>
            <w:tcBorders>
              <w:top w:val="single"/>
              <w:bottom w:val="single"/>
            </w:tcBorders>
          </w:tcPr>
          <w:p w14:paraId="9B010000">
            <w:pPr>
              <w:widowControl w:val="1"/>
              <w:spacing w:after="0" w:before="78" w:line="252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Редактировать собственные/созданные другими обучающимися тексты с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целью совершенствования их содержания: оценивать достоверность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фактического материала, анализировать текст с точки зрения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целостности, связности, информативности;</w:t>
            </w:r>
          </w:p>
        </w:tc>
        <w:tc>
          <w:tcPr>
            <w:tcW w:type="dxa" w:w="1310"/>
            <w:tcBorders>
              <w:top w:val="single"/>
              <w:bottom w:val="single"/>
            </w:tcBorders>
          </w:tcPr>
          <w:p w14:paraId="9C010000">
            <w:pPr>
              <w:widowControl w:val="1"/>
              <w:spacing w:after="0" w:before="78" w:line="240" w:lineRule="auto"/>
              <w:ind w:firstLine="0" w:left="74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Практическая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работа;</w:t>
            </w:r>
          </w:p>
        </w:tc>
        <w:tc>
          <w:tcPr>
            <w:tcW w:type="dxa" w:w="2138"/>
            <w:tcBorders>
              <w:top w:val="single"/>
              <w:bottom w:val="single"/>
            </w:tcBorders>
          </w:tcPr>
          <w:p w14:paraId="9D010000">
            <w:pPr>
              <w:widowControl w:val="1"/>
              <w:spacing w:after="0" w:before="7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https://resh.edu.ru/subject/13/5/</w:t>
            </w:r>
          </w:p>
        </w:tc>
      </w:tr>
      <w:tr>
        <w:trPr>
          <w:trHeight w:hRule="exact" w:val="348"/>
        </w:trPr>
        <w:tc>
          <w:tcPr>
            <w:tcW w:type="dxa" w:w="3350"/>
            <w:gridSpan w:val="2"/>
            <w:tcBorders>
              <w:top w:val="single"/>
              <w:bottom w:val="single"/>
            </w:tcBorders>
          </w:tcPr>
          <w:p w14:paraId="9E010000">
            <w:pPr>
              <w:widowControl w:val="1"/>
              <w:spacing w:after="0" w:before="7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Итого по разделу:</w:t>
            </w:r>
          </w:p>
        </w:tc>
        <w:tc>
          <w:tcPr>
            <w:tcW w:type="dxa" w:w="528"/>
            <w:tcBorders>
              <w:top w:val="single"/>
              <w:bottom w:val="single"/>
            </w:tcBorders>
          </w:tcPr>
          <w:p w14:paraId="9F010000">
            <w:pPr>
              <w:widowControl w:val="1"/>
              <w:spacing w:after="0" w:before="7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9</w:t>
            </w:r>
          </w:p>
        </w:tc>
        <w:tc>
          <w:tcPr>
            <w:tcW w:type="dxa" w:w="11624"/>
            <w:gridSpan w:val="6"/>
            <w:tcBorders>
              <w:top w:val="single"/>
              <w:bottom w:val="single"/>
            </w:tcBorders>
          </w:tcPr>
          <w:p w14:paraId="A0010000"/>
        </w:tc>
      </w:tr>
      <w:tr>
        <w:trPr>
          <w:trHeight w:hRule="exact" w:val="348"/>
        </w:trPr>
        <w:tc>
          <w:tcPr>
            <w:tcW w:type="dxa" w:w="15502"/>
            <w:gridSpan w:val="9"/>
            <w:tcBorders>
              <w:top w:val="single"/>
              <w:bottom w:val="single"/>
            </w:tcBorders>
          </w:tcPr>
          <w:p w14:paraId="A1010000">
            <w:pPr>
              <w:widowControl w:val="1"/>
              <w:spacing w:after="0" w:before="7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16"/>
              </w:rPr>
              <w:t>Раздел 5. ФУНКЦИОНАЛЬНЫЕ  РАЗНОВИДНОСТИ  ЯЗЫКА</w:t>
            </w:r>
          </w:p>
        </w:tc>
      </w:tr>
      <w:tr>
        <w:trPr>
          <w:trHeight w:hRule="exact" w:val="782"/>
        </w:trPr>
        <w:tc>
          <w:tcPr>
            <w:tcW w:type="dxa" w:w="468"/>
            <w:tcBorders>
              <w:top w:val="single"/>
              <w:bottom w:val="single"/>
            </w:tcBorders>
          </w:tcPr>
          <w:p w14:paraId="A2010000">
            <w:pPr>
              <w:widowControl w:val="1"/>
              <w:spacing w:after="0" w:before="76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5.1.</w:t>
            </w:r>
          </w:p>
        </w:tc>
        <w:tc>
          <w:tcPr>
            <w:tcW w:type="dxa" w:w="2882"/>
            <w:tcBorders>
              <w:top w:val="single"/>
              <w:bottom w:val="single"/>
            </w:tcBorders>
          </w:tcPr>
          <w:p w14:paraId="A3010000">
            <w:pPr>
              <w:widowControl w:val="1"/>
              <w:spacing w:after="0" w:before="76" w:line="240" w:lineRule="auto"/>
              <w:ind w:firstLine="0" w:left="72" w:right="14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Функциональные разновидности языка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(общее представление)</w:t>
            </w:r>
          </w:p>
        </w:tc>
        <w:tc>
          <w:tcPr>
            <w:tcW w:type="dxa" w:w="528"/>
            <w:tcBorders>
              <w:top w:val="single"/>
              <w:bottom w:val="single"/>
            </w:tcBorders>
          </w:tcPr>
          <w:p w14:paraId="A4010000">
            <w:pPr>
              <w:widowControl w:val="1"/>
              <w:spacing w:after="0" w:before="76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2</w:t>
            </w:r>
          </w:p>
        </w:tc>
        <w:tc>
          <w:tcPr>
            <w:tcW w:type="dxa" w:w="1106"/>
            <w:tcBorders>
              <w:top w:val="single"/>
              <w:bottom w:val="single"/>
            </w:tcBorders>
          </w:tcPr>
          <w:p w14:paraId="A5010000">
            <w:pPr>
              <w:widowControl w:val="1"/>
              <w:spacing w:after="0" w:before="76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1140"/>
            <w:tcBorders>
              <w:top w:val="single"/>
              <w:bottom w:val="single"/>
            </w:tcBorders>
          </w:tcPr>
          <w:p w14:paraId="A6010000">
            <w:pPr>
              <w:widowControl w:val="1"/>
              <w:spacing w:after="0" w:before="76" w:line="228" w:lineRule="auto"/>
              <w:ind w:firstLine="0" w:left="68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2</w:t>
            </w:r>
          </w:p>
        </w:tc>
        <w:tc>
          <w:tcPr>
            <w:tcW w:type="dxa" w:w="864"/>
            <w:tcBorders>
              <w:top w:val="single"/>
              <w:bottom w:val="single"/>
            </w:tcBorders>
          </w:tcPr>
          <w:p w14:paraId="A7010000">
            <w:pPr>
              <w:widowControl w:val="1"/>
              <w:spacing w:after="0" w:before="76" w:line="240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05.11.2022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07.11.2022</w:t>
            </w:r>
          </w:p>
        </w:tc>
        <w:tc>
          <w:tcPr>
            <w:tcW w:type="dxa" w:w="5066"/>
            <w:tcBorders>
              <w:top w:val="single"/>
              <w:bottom w:val="single"/>
            </w:tcBorders>
          </w:tcPr>
          <w:p w14:paraId="A8010000">
            <w:pPr>
              <w:widowControl w:val="1"/>
              <w:spacing w:after="0" w:before="76" w:line="252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Распознавать тексты, принадлежащие к разным функциональным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разновидностям языка: определять сферу использования и соотносить её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с той или иной разновидностью языка;</w:t>
            </w:r>
          </w:p>
        </w:tc>
        <w:tc>
          <w:tcPr>
            <w:tcW w:type="dxa" w:w="1310"/>
            <w:tcBorders>
              <w:top w:val="single"/>
              <w:bottom w:val="single"/>
            </w:tcBorders>
          </w:tcPr>
          <w:p w14:paraId="A9010000">
            <w:pPr>
              <w:widowControl w:val="1"/>
              <w:spacing w:after="0" w:before="76" w:line="240" w:lineRule="auto"/>
              <w:ind w:firstLine="0" w:left="74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Письменный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контроль;</w:t>
            </w:r>
          </w:p>
        </w:tc>
        <w:tc>
          <w:tcPr>
            <w:tcW w:type="dxa" w:w="2138"/>
            <w:tcBorders>
              <w:top w:val="single"/>
              <w:bottom w:val="single"/>
            </w:tcBorders>
          </w:tcPr>
          <w:p w14:paraId="AA010000">
            <w:pPr>
              <w:widowControl w:val="1"/>
              <w:spacing w:after="0" w:before="76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https://resh.edu.ru/subject/13/5/</w:t>
            </w:r>
          </w:p>
        </w:tc>
      </w:tr>
      <w:tr>
        <w:trPr>
          <w:trHeight w:hRule="exact" w:val="348"/>
        </w:trPr>
        <w:tc>
          <w:tcPr>
            <w:tcW w:type="dxa" w:w="3350"/>
            <w:gridSpan w:val="2"/>
            <w:tcBorders>
              <w:top w:val="single"/>
              <w:bottom w:val="single"/>
            </w:tcBorders>
          </w:tcPr>
          <w:p w14:paraId="AB010000">
            <w:pPr>
              <w:widowControl w:val="1"/>
              <w:spacing w:after="0" w:before="76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Итого по разделу:</w:t>
            </w:r>
          </w:p>
        </w:tc>
        <w:tc>
          <w:tcPr>
            <w:tcW w:type="dxa" w:w="528"/>
            <w:tcBorders>
              <w:top w:val="single"/>
              <w:bottom w:val="single"/>
            </w:tcBorders>
          </w:tcPr>
          <w:p w14:paraId="AC010000">
            <w:pPr>
              <w:widowControl w:val="1"/>
              <w:spacing w:after="0" w:before="76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2</w:t>
            </w:r>
          </w:p>
        </w:tc>
        <w:tc>
          <w:tcPr>
            <w:tcW w:type="dxa" w:w="11624"/>
            <w:gridSpan w:val="6"/>
            <w:tcBorders>
              <w:top w:val="single"/>
              <w:bottom w:val="single"/>
            </w:tcBorders>
          </w:tcPr>
          <w:p w14:paraId="AD010000"/>
        </w:tc>
      </w:tr>
      <w:tr>
        <w:trPr>
          <w:trHeight w:hRule="exact" w:val="348"/>
        </w:trPr>
        <w:tc>
          <w:tcPr>
            <w:tcW w:type="dxa" w:w="15502"/>
            <w:gridSpan w:val="9"/>
            <w:tcBorders>
              <w:top w:val="single"/>
              <w:bottom w:val="single"/>
            </w:tcBorders>
          </w:tcPr>
          <w:p w14:paraId="AE010000">
            <w:pPr>
              <w:widowControl w:val="1"/>
              <w:spacing w:after="0" w:before="76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16"/>
              </w:rPr>
              <w:t xml:space="preserve">Раздел 6. СИСТЕМА ЯЗЫКА </w:t>
            </w:r>
          </w:p>
        </w:tc>
      </w:tr>
      <w:tr>
        <w:trPr>
          <w:trHeight w:hRule="exact" w:val="540"/>
        </w:trPr>
        <w:tc>
          <w:tcPr>
            <w:tcW w:type="dxa" w:w="468"/>
            <w:tcBorders>
              <w:top w:val="single"/>
              <w:bottom w:val="single"/>
            </w:tcBorders>
          </w:tcPr>
          <w:p w14:paraId="AF010000">
            <w:pPr>
              <w:widowControl w:val="1"/>
              <w:spacing w:after="0" w:before="76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6.1.</w:t>
            </w:r>
          </w:p>
        </w:tc>
        <w:tc>
          <w:tcPr>
            <w:tcW w:type="dxa" w:w="2882"/>
            <w:tcBorders>
              <w:top w:val="single"/>
              <w:bottom w:val="single"/>
            </w:tcBorders>
          </w:tcPr>
          <w:p w14:paraId="B0010000">
            <w:pPr>
              <w:widowControl w:val="1"/>
              <w:spacing w:after="0" w:before="76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Фонетика. Графика. Орфоэпия</w:t>
            </w:r>
          </w:p>
        </w:tc>
        <w:tc>
          <w:tcPr>
            <w:tcW w:type="dxa" w:w="528"/>
            <w:tcBorders>
              <w:top w:val="single"/>
              <w:bottom w:val="single"/>
            </w:tcBorders>
          </w:tcPr>
          <w:p w14:paraId="B1010000">
            <w:pPr>
              <w:widowControl w:val="1"/>
              <w:spacing w:after="0" w:before="76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6</w:t>
            </w:r>
          </w:p>
        </w:tc>
        <w:tc>
          <w:tcPr>
            <w:tcW w:type="dxa" w:w="1106"/>
            <w:tcBorders>
              <w:top w:val="single"/>
              <w:bottom w:val="single"/>
            </w:tcBorders>
          </w:tcPr>
          <w:p w14:paraId="B2010000">
            <w:pPr>
              <w:widowControl w:val="1"/>
              <w:spacing w:after="0" w:before="76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1140"/>
            <w:tcBorders>
              <w:top w:val="single"/>
              <w:bottom w:val="single"/>
            </w:tcBorders>
          </w:tcPr>
          <w:p w14:paraId="B3010000">
            <w:pPr>
              <w:widowControl w:val="1"/>
              <w:spacing w:after="0" w:before="76" w:line="228" w:lineRule="auto"/>
              <w:ind w:firstLine="0" w:left="68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6</w:t>
            </w:r>
          </w:p>
        </w:tc>
        <w:tc>
          <w:tcPr>
            <w:tcW w:type="dxa" w:w="864"/>
            <w:tcBorders>
              <w:top w:val="single"/>
              <w:bottom w:val="single"/>
            </w:tcBorders>
          </w:tcPr>
          <w:p w14:paraId="B4010000">
            <w:pPr>
              <w:widowControl w:val="1"/>
              <w:spacing w:after="0" w:before="76" w:line="240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08.10.2022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15.10.2022</w:t>
            </w:r>
          </w:p>
        </w:tc>
        <w:tc>
          <w:tcPr>
            <w:tcW w:type="dxa" w:w="5066"/>
            <w:tcBorders>
              <w:top w:val="single"/>
              <w:bottom w:val="single"/>
            </w:tcBorders>
          </w:tcPr>
          <w:p w14:paraId="B5010000">
            <w:pPr>
              <w:widowControl w:val="1"/>
              <w:spacing w:after="0" w:before="76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Классифицировать звуки по заданным признакам;</w:t>
            </w:r>
          </w:p>
        </w:tc>
        <w:tc>
          <w:tcPr>
            <w:tcW w:type="dxa" w:w="1310"/>
            <w:tcBorders>
              <w:top w:val="single"/>
              <w:bottom w:val="single"/>
            </w:tcBorders>
          </w:tcPr>
          <w:p w14:paraId="B6010000">
            <w:pPr>
              <w:widowControl w:val="1"/>
              <w:spacing w:after="0" w:before="76" w:line="240" w:lineRule="auto"/>
              <w:ind w:firstLine="0" w:left="74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Практическая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работа;</w:t>
            </w:r>
          </w:p>
        </w:tc>
        <w:tc>
          <w:tcPr>
            <w:tcW w:type="dxa" w:w="2138"/>
            <w:tcBorders>
              <w:top w:val="single"/>
              <w:bottom w:val="single"/>
            </w:tcBorders>
          </w:tcPr>
          <w:p w14:paraId="B7010000">
            <w:pPr>
              <w:widowControl w:val="1"/>
              <w:spacing w:after="0" w:before="76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https://resh.edu.ru/subject/13/5/</w:t>
            </w:r>
          </w:p>
        </w:tc>
      </w:tr>
      <w:tr>
        <w:trPr>
          <w:trHeight w:hRule="exact" w:val="924"/>
        </w:trPr>
        <w:tc>
          <w:tcPr>
            <w:tcW w:type="dxa" w:w="468"/>
            <w:tcBorders>
              <w:top w:val="single"/>
              <w:bottom w:val="single"/>
            </w:tcBorders>
          </w:tcPr>
          <w:p w14:paraId="B8010000">
            <w:pPr>
              <w:widowControl w:val="1"/>
              <w:spacing w:after="0" w:before="7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6.2.</w:t>
            </w:r>
          </w:p>
        </w:tc>
        <w:tc>
          <w:tcPr>
            <w:tcW w:type="dxa" w:w="2882"/>
            <w:tcBorders>
              <w:top w:val="single"/>
              <w:bottom w:val="single"/>
            </w:tcBorders>
          </w:tcPr>
          <w:p w14:paraId="B9010000">
            <w:pPr>
              <w:widowControl w:val="1"/>
              <w:spacing w:after="0" w:before="7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Орфография</w:t>
            </w:r>
          </w:p>
        </w:tc>
        <w:tc>
          <w:tcPr>
            <w:tcW w:type="dxa" w:w="528"/>
            <w:tcBorders>
              <w:top w:val="single"/>
              <w:bottom w:val="single"/>
            </w:tcBorders>
          </w:tcPr>
          <w:p w14:paraId="BA010000">
            <w:pPr>
              <w:widowControl w:val="1"/>
              <w:spacing w:after="0" w:before="7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2</w:t>
            </w:r>
          </w:p>
        </w:tc>
        <w:tc>
          <w:tcPr>
            <w:tcW w:type="dxa" w:w="1106"/>
            <w:tcBorders>
              <w:top w:val="single"/>
              <w:bottom w:val="single"/>
            </w:tcBorders>
          </w:tcPr>
          <w:p w14:paraId="BB010000">
            <w:pPr>
              <w:widowControl w:val="1"/>
              <w:spacing w:after="0" w:before="7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1140"/>
            <w:tcBorders>
              <w:top w:val="single"/>
              <w:bottom w:val="single"/>
            </w:tcBorders>
          </w:tcPr>
          <w:p w14:paraId="BC010000">
            <w:pPr>
              <w:widowControl w:val="1"/>
              <w:spacing w:after="0" w:before="78" w:line="228" w:lineRule="auto"/>
              <w:ind w:firstLine="0" w:left="68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2</w:t>
            </w:r>
          </w:p>
        </w:tc>
        <w:tc>
          <w:tcPr>
            <w:tcW w:type="dxa" w:w="864"/>
            <w:tcBorders>
              <w:top w:val="single"/>
              <w:bottom w:val="single"/>
            </w:tcBorders>
          </w:tcPr>
          <w:p w14:paraId="BD010000">
            <w:pPr>
              <w:widowControl w:val="1"/>
              <w:spacing w:after="0" w:before="78" w:line="240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18.10.2022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20.10.2022</w:t>
            </w:r>
          </w:p>
        </w:tc>
        <w:tc>
          <w:tcPr>
            <w:tcW w:type="dxa" w:w="5066"/>
            <w:tcBorders>
              <w:top w:val="single"/>
              <w:bottom w:val="single"/>
            </w:tcBorders>
          </w:tcPr>
          <w:p w14:paraId="BE010000">
            <w:pPr>
              <w:widowControl w:val="1"/>
              <w:spacing w:after="0" w:before="78" w:line="240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Применять знания по орфографии в практике правописания (в том числе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применять знания о правописании разделительных ъ и ь);</w:t>
            </w:r>
          </w:p>
        </w:tc>
        <w:tc>
          <w:tcPr>
            <w:tcW w:type="dxa" w:w="1310"/>
            <w:tcBorders>
              <w:top w:val="single"/>
              <w:bottom w:val="single"/>
            </w:tcBorders>
          </w:tcPr>
          <w:p w14:paraId="BF010000">
            <w:pPr>
              <w:widowControl w:val="1"/>
              <w:spacing w:after="0" w:before="78" w:line="252" w:lineRule="auto"/>
              <w:ind w:firstLine="0" w:left="74" w:right="14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Самооценка с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использованием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«Оценочного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листа»;</w:t>
            </w:r>
          </w:p>
        </w:tc>
        <w:tc>
          <w:tcPr>
            <w:tcW w:type="dxa" w:w="2138"/>
            <w:tcBorders>
              <w:top w:val="single"/>
              <w:bottom w:val="single"/>
            </w:tcBorders>
          </w:tcPr>
          <w:p w14:paraId="C0010000">
            <w:pPr>
              <w:widowControl w:val="1"/>
              <w:spacing w:after="0" w:before="7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https://resh.edu.ru/subject/13/5/</w:t>
            </w:r>
          </w:p>
        </w:tc>
      </w:tr>
      <w:tr>
        <w:trPr>
          <w:trHeight w:hRule="exact" w:val="732"/>
        </w:trPr>
        <w:tc>
          <w:tcPr>
            <w:tcW w:type="dxa" w:w="468"/>
            <w:tcBorders>
              <w:top w:val="single"/>
              <w:bottom w:val="single"/>
            </w:tcBorders>
          </w:tcPr>
          <w:p w14:paraId="C1010000">
            <w:pPr>
              <w:widowControl w:val="1"/>
              <w:spacing w:after="0" w:before="7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6.3.</w:t>
            </w:r>
          </w:p>
        </w:tc>
        <w:tc>
          <w:tcPr>
            <w:tcW w:type="dxa" w:w="2882"/>
            <w:tcBorders>
              <w:top w:val="single"/>
              <w:bottom w:val="single"/>
            </w:tcBorders>
          </w:tcPr>
          <w:p w14:paraId="C2010000">
            <w:pPr>
              <w:widowControl w:val="1"/>
              <w:spacing w:after="0" w:before="7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Лексикология</w:t>
            </w:r>
          </w:p>
        </w:tc>
        <w:tc>
          <w:tcPr>
            <w:tcW w:type="dxa" w:w="528"/>
            <w:tcBorders>
              <w:top w:val="single"/>
              <w:bottom w:val="single"/>
            </w:tcBorders>
          </w:tcPr>
          <w:p w14:paraId="C3010000">
            <w:pPr>
              <w:widowControl w:val="1"/>
              <w:spacing w:after="0" w:before="7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12</w:t>
            </w:r>
          </w:p>
        </w:tc>
        <w:tc>
          <w:tcPr>
            <w:tcW w:type="dxa" w:w="1106"/>
            <w:tcBorders>
              <w:top w:val="single"/>
              <w:bottom w:val="single"/>
            </w:tcBorders>
          </w:tcPr>
          <w:p w14:paraId="C4010000">
            <w:pPr>
              <w:widowControl w:val="1"/>
              <w:spacing w:after="0" w:before="7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1140"/>
            <w:tcBorders>
              <w:top w:val="single"/>
              <w:bottom w:val="single"/>
            </w:tcBorders>
          </w:tcPr>
          <w:p w14:paraId="C5010000">
            <w:pPr>
              <w:widowControl w:val="1"/>
              <w:spacing w:after="0" w:before="78" w:line="228" w:lineRule="auto"/>
              <w:ind w:firstLine="0" w:left="68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12</w:t>
            </w:r>
          </w:p>
        </w:tc>
        <w:tc>
          <w:tcPr>
            <w:tcW w:type="dxa" w:w="864"/>
            <w:tcBorders>
              <w:top w:val="single"/>
              <w:bottom w:val="single"/>
            </w:tcBorders>
          </w:tcPr>
          <w:p w14:paraId="C6010000">
            <w:pPr>
              <w:widowControl w:val="1"/>
              <w:spacing w:after="0" w:before="78" w:line="240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08.11.2022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18.11.2022</w:t>
            </w:r>
          </w:p>
        </w:tc>
        <w:tc>
          <w:tcPr>
            <w:tcW w:type="dxa" w:w="5066"/>
            <w:tcBorders>
              <w:top w:val="single"/>
              <w:bottom w:val="single"/>
            </w:tcBorders>
          </w:tcPr>
          <w:p w14:paraId="C7010000">
            <w:pPr>
              <w:widowControl w:val="1"/>
              <w:spacing w:after="0" w:before="78" w:line="252" w:lineRule="auto"/>
              <w:ind w:firstLine="0" w:left="72" w:right="432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Объяснять лексическое значение слова разными способами (подбор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однокоренных слов; подбор синонимов и антонимов; определение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значения слова по контексту, с помощью толкового словаря);</w:t>
            </w:r>
          </w:p>
        </w:tc>
        <w:tc>
          <w:tcPr>
            <w:tcW w:type="dxa" w:w="1310"/>
            <w:tcBorders>
              <w:top w:val="single"/>
              <w:bottom w:val="single"/>
            </w:tcBorders>
          </w:tcPr>
          <w:p w14:paraId="C8010000">
            <w:pPr>
              <w:widowControl w:val="1"/>
              <w:spacing w:after="0" w:before="78" w:line="240" w:lineRule="auto"/>
              <w:ind w:firstLine="0" w:left="74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Практическая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работа;</w:t>
            </w:r>
          </w:p>
        </w:tc>
        <w:tc>
          <w:tcPr>
            <w:tcW w:type="dxa" w:w="2138"/>
            <w:tcBorders>
              <w:top w:val="single"/>
              <w:bottom w:val="single"/>
            </w:tcBorders>
          </w:tcPr>
          <w:p w14:paraId="C9010000">
            <w:pPr>
              <w:widowControl w:val="1"/>
              <w:spacing w:after="0" w:before="7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https://resh.edu.ru/subject/13/5/</w:t>
            </w:r>
          </w:p>
        </w:tc>
      </w:tr>
      <w:tr>
        <w:trPr>
          <w:trHeight w:hRule="exact" w:val="926"/>
        </w:trPr>
        <w:tc>
          <w:tcPr>
            <w:tcW w:type="dxa" w:w="468"/>
            <w:tcBorders>
              <w:top w:val="single"/>
              <w:bottom w:val="single"/>
            </w:tcBorders>
          </w:tcPr>
          <w:p w14:paraId="CA010000">
            <w:pPr>
              <w:widowControl w:val="1"/>
              <w:spacing w:after="0" w:before="76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6.4.</w:t>
            </w:r>
          </w:p>
        </w:tc>
        <w:tc>
          <w:tcPr>
            <w:tcW w:type="dxa" w:w="2882"/>
            <w:tcBorders>
              <w:top w:val="single"/>
              <w:bottom w:val="single"/>
            </w:tcBorders>
          </w:tcPr>
          <w:p w14:paraId="CB010000">
            <w:pPr>
              <w:widowControl w:val="1"/>
              <w:spacing w:after="0" w:before="76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Морфемика. Орфография</w:t>
            </w:r>
          </w:p>
        </w:tc>
        <w:tc>
          <w:tcPr>
            <w:tcW w:type="dxa" w:w="528"/>
            <w:tcBorders>
              <w:top w:val="single"/>
              <w:bottom w:val="single"/>
            </w:tcBorders>
          </w:tcPr>
          <w:p w14:paraId="CC010000">
            <w:pPr>
              <w:widowControl w:val="1"/>
              <w:spacing w:after="0" w:before="76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12</w:t>
            </w:r>
          </w:p>
        </w:tc>
        <w:tc>
          <w:tcPr>
            <w:tcW w:type="dxa" w:w="1106"/>
            <w:tcBorders>
              <w:top w:val="single"/>
              <w:bottom w:val="single"/>
            </w:tcBorders>
          </w:tcPr>
          <w:p w14:paraId="CD010000">
            <w:pPr>
              <w:widowControl w:val="1"/>
              <w:spacing w:after="0" w:before="76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1140"/>
            <w:tcBorders>
              <w:top w:val="single"/>
              <w:bottom w:val="single"/>
            </w:tcBorders>
          </w:tcPr>
          <w:p w14:paraId="CE010000">
            <w:pPr>
              <w:widowControl w:val="1"/>
              <w:spacing w:after="0" w:before="76" w:line="228" w:lineRule="auto"/>
              <w:ind w:firstLine="0" w:left="68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12</w:t>
            </w:r>
          </w:p>
        </w:tc>
        <w:tc>
          <w:tcPr>
            <w:tcW w:type="dxa" w:w="864"/>
            <w:tcBorders>
              <w:top w:val="single"/>
              <w:bottom w:val="single"/>
            </w:tcBorders>
          </w:tcPr>
          <w:p w14:paraId="CF010000">
            <w:pPr>
              <w:widowControl w:val="1"/>
              <w:spacing w:after="0" w:before="76" w:line="240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19.11.2022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07.12.2022</w:t>
            </w:r>
          </w:p>
        </w:tc>
        <w:tc>
          <w:tcPr>
            <w:tcW w:type="dxa" w:w="5066"/>
            <w:tcBorders>
              <w:top w:val="single"/>
              <w:bottom w:val="single"/>
            </w:tcBorders>
          </w:tcPr>
          <w:p w14:paraId="D0010000">
            <w:pPr>
              <w:widowControl w:val="1"/>
              <w:spacing w:after="0" w:before="76" w:line="240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Распознавать морфемы в слове (корень, приставку, суффикс, окончание),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выделять основу слова;</w:t>
            </w:r>
          </w:p>
        </w:tc>
        <w:tc>
          <w:tcPr>
            <w:tcW w:type="dxa" w:w="1310"/>
            <w:tcBorders>
              <w:top w:val="single"/>
              <w:bottom w:val="single"/>
            </w:tcBorders>
          </w:tcPr>
          <w:p w14:paraId="D1010000">
            <w:pPr>
              <w:widowControl w:val="1"/>
              <w:spacing w:after="0" w:before="76" w:line="252" w:lineRule="auto"/>
              <w:ind w:firstLine="0" w:left="74" w:right="14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Самооценка с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использованием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«Оценочного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листа»;</w:t>
            </w:r>
          </w:p>
        </w:tc>
        <w:tc>
          <w:tcPr>
            <w:tcW w:type="dxa" w:w="2138"/>
            <w:tcBorders>
              <w:top w:val="single"/>
              <w:bottom w:val="single"/>
            </w:tcBorders>
          </w:tcPr>
          <w:p w14:paraId="D2010000">
            <w:pPr>
              <w:widowControl w:val="1"/>
              <w:spacing w:after="0" w:before="76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https://resh.edu.ru/subject/13/5/</w:t>
            </w:r>
          </w:p>
        </w:tc>
      </w:tr>
      <w:tr>
        <w:trPr>
          <w:trHeight w:hRule="exact" w:val="348"/>
        </w:trPr>
        <w:tc>
          <w:tcPr>
            <w:tcW w:type="dxa" w:w="3350"/>
            <w:gridSpan w:val="2"/>
            <w:tcBorders>
              <w:top w:val="single"/>
              <w:bottom w:val="single"/>
            </w:tcBorders>
          </w:tcPr>
          <w:p w14:paraId="D3010000">
            <w:pPr>
              <w:widowControl w:val="1"/>
              <w:spacing w:after="0" w:before="76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Итого по разделу:</w:t>
            </w:r>
          </w:p>
        </w:tc>
        <w:tc>
          <w:tcPr>
            <w:tcW w:type="dxa" w:w="528"/>
            <w:tcBorders>
              <w:top w:val="single"/>
              <w:bottom w:val="single"/>
            </w:tcBorders>
          </w:tcPr>
          <w:p w14:paraId="D4010000">
            <w:pPr>
              <w:widowControl w:val="1"/>
              <w:spacing w:after="0" w:before="76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32</w:t>
            </w:r>
          </w:p>
        </w:tc>
        <w:tc>
          <w:tcPr>
            <w:tcW w:type="dxa" w:w="11624"/>
            <w:gridSpan w:val="6"/>
            <w:tcBorders>
              <w:top w:val="single"/>
              <w:bottom w:val="single"/>
            </w:tcBorders>
          </w:tcPr>
          <w:p w14:paraId="D5010000"/>
        </w:tc>
      </w:tr>
      <w:tr>
        <w:trPr>
          <w:trHeight w:hRule="exact" w:val="348"/>
        </w:trPr>
        <w:tc>
          <w:tcPr>
            <w:tcW w:type="dxa" w:w="15502"/>
            <w:gridSpan w:val="9"/>
            <w:tcBorders>
              <w:top w:val="single"/>
              <w:bottom w:val="single"/>
            </w:tcBorders>
          </w:tcPr>
          <w:p w14:paraId="D6010000">
            <w:pPr>
              <w:widowControl w:val="1"/>
              <w:spacing w:after="0" w:before="76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16"/>
              </w:rPr>
              <w:t>Раздел 7. МОРФОЛОГИЯ. КУЛЬТУРА РЕЧИ. ОРФОГРАФИЯ</w:t>
            </w:r>
          </w:p>
        </w:tc>
      </w:tr>
      <w:tr>
        <w:trPr>
          <w:trHeight w:hRule="exact" w:val="732"/>
        </w:trPr>
        <w:tc>
          <w:tcPr>
            <w:tcW w:type="dxa" w:w="468"/>
            <w:tcBorders>
              <w:top w:val="single"/>
              <w:bottom w:val="single"/>
            </w:tcBorders>
          </w:tcPr>
          <w:p w14:paraId="D7010000">
            <w:pPr>
              <w:widowControl w:val="1"/>
              <w:spacing w:after="0" w:before="7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7.1.</w:t>
            </w:r>
          </w:p>
        </w:tc>
        <w:tc>
          <w:tcPr>
            <w:tcW w:type="dxa" w:w="2882"/>
            <w:tcBorders>
              <w:top w:val="single"/>
              <w:bottom w:val="single"/>
            </w:tcBorders>
          </w:tcPr>
          <w:p w14:paraId="D8010000">
            <w:pPr>
              <w:widowControl w:val="1"/>
              <w:spacing w:after="0" w:before="7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Морфология как раздел лингвистики</w:t>
            </w:r>
          </w:p>
        </w:tc>
        <w:tc>
          <w:tcPr>
            <w:tcW w:type="dxa" w:w="528"/>
            <w:tcBorders>
              <w:top w:val="single"/>
              <w:bottom w:val="single"/>
            </w:tcBorders>
          </w:tcPr>
          <w:p w14:paraId="D9010000">
            <w:pPr>
              <w:widowControl w:val="1"/>
              <w:spacing w:after="0" w:before="7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1</w:t>
            </w:r>
          </w:p>
        </w:tc>
        <w:tc>
          <w:tcPr>
            <w:tcW w:type="dxa" w:w="1106"/>
            <w:tcBorders>
              <w:top w:val="single"/>
              <w:bottom w:val="single"/>
            </w:tcBorders>
          </w:tcPr>
          <w:p w14:paraId="DA010000">
            <w:pPr>
              <w:widowControl w:val="1"/>
              <w:spacing w:after="0" w:before="7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1140"/>
            <w:tcBorders>
              <w:top w:val="single"/>
              <w:bottom w:val="single"/>
            </w:tcBorders>
          </w:tcPr>
          <w:p w14:paraId="DB010000">
            <w:pPr>
              <w:widowControl w:val="1"/>
              <w:spacing w:after="0" w:before="78" w:line="228" w:lineRule="auto"/>
              <w:ind w:firstLine="0" w:left="68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1</w:t>
            </w:r>
          </w:p>
        </w:tc>
        <w:tc>
          <w:tcPr>
            <w:tcW w:type="dxa" w:w="864"/>
            <w:tcBorders>
              <w:top w:val="single"/>
              <w:bottom w:val="single"/>
            </w:tcBorders>
          </w:tcPr>
          <w:p w14:paraId="DC010000">
            <w:pPr>
              <w:widowControl w:val="1"/>
              <w:spacing w:after="0" w:before="7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08.12.2022</w:t>
            </w:r>
          </w:p>
        </w:tc>
        <w:tc>
          <w:tcPr>
            <w:tcW w:type="dxa" w:w="5066"/>
            <w:tcBorders>
              <w:top w:val="single"/>
              <w:bottom w:val="single"/>
            </w:tcBorders>
          </w:tcPr>
          <w:p w14:paraId="DD010000">
            <w:pPr>
              <w:widowControl w:val="1"/>
              <w:spacing w:after="0" w:before="78" w:line="252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Распознавать самостоятельные (знаменательные) части речи и их формы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в рамках изученного; служебные части речи; междометия,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звукоподражательные слова (общее представление);</w:t>
            </w:r>
          </w:p>
        </w:tc>
        <w:tc>
          <w:tcPr>
            <w:tcW w:type="dxa" w:w="1310"/>
            <w:tcBorders>
              <w:top w:val="single"/>
              <w:bottom w:val="single"/>
            </w:tcBorders>
          </w:tcPr>
          <w:p w14:paraId="DE010000">
            <w:pPr>
              <w:widowControl w:val="1"/>
              <w:spacing w:after="0" w:before="78" w:line="240" w:lineRule="auto"/>
              <w:ind w:firstLine="0" w:left="74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Практическая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работа;</w:t>
            </w:r>
          </w:p>
        </w:tc>
        <w:tc>
          <w:tcPr>
            <w:tcW w:type="dxa" w:w="2138"/>
            <w:tcBorders>
              <w:top w:val="single"/>
              <w:bottom w:val="single"/>
            </w:tcBorders>
          </w:tcPr>
          <w:p w14:paraId="DF010000">
            <w:pPr>
              <w:widowControl w:val="1"/>
              <w:spacing w:after="0" w:before="7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https://resh.edu.ru/subject/13/5/</w:t>
            </w:r>
          </w:p>
        </w:tc>
      </w:tr>
      <w:tr>
        <w:trPr>
          <w:trHeight w:hRule="exact" w:val="732"/>
        </w:trPr>
        <w:tc>
          <w:tcPr>
            <w:tcW w:type="dxa" w:w="468"/>
            <w:tcBorders>
              <w:top w:val="single"/>
              <w:bottom w:val="single"/>
            </w:tcBorders>
          </w:tcPr>
          <w:p w14:paraId="E0010000">
            <w:pPr>
              <w:widowControl w:val="1"/>
              <w:spacing w:after="0" w:before="7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7.2.</w:t>
            </w:r>
          </w:p>
        </w:tc>
        <w:tc>
          <w:tcPr>
            <w:tcW w:type="dxa" w:w="2882"/>
            <w:tcBorders>
              <w:top w:val="single"/>
              <w:bottom w:val="single"/>
            </w:tcBorders>
          </w:tcPr>
          <w:p w14:paraId="E1010000">
            <w:pPr>
              <w:widowControl w:val="1"/>
              <w:spacing w:after="0" w:before="7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Имя существительное</w:t>
            </w:r>
          </w:p>
        </w:tc>
        <w:tc>
          <w:tcPr>
            <w:tcW w:type="dxa" w:w="528"/>
            <w:tcBorders>
              <w:top w:val="single"/>
              <w:bottom w:val="single"/>
            </w:tcBorders>
          </w:tcPr>
          <w:p w14:paraId="E2010000">
            <w:pPr>
              <w:widowControl w:val="1"/>
              <w:spacing w:after="0" w:before="7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21</w:t>
            </w:r>
          </w:p>
        </w:tc>
        <w:tc>
          <w:tcPr>
            <w:tcW w:type="dxa" w:w="1106"/>
            <w:tcBorders>
              <w:top w:val="single"/>
              <w:bottom w:val="single"/>
            </w:tcBorders>
          </w:tcPr>
          <w:p w14:paraId="E3010000">
            <w:pPr>
              <w:widowControl w:val="1"/>
              <w:spacing w:after="0" w:before="7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1140"/>
            <w:tcBorders>
              <w:top w:val="single"/>
              <w:bottom w:val="single"/>
            </w:tcBorders>
          </w:tcPr>
          <w:p w14:paraId="E4010000">
            <w:pPr>
              <w:widowControl w:val="1"/>
              <w:spacing w:after="0" w:before="78" w:line="228" w:lineRule="auto"/>
              <w:ind w:firstLine="0" w:left="68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21</w:t>
            </w:r>
          </w:p>
        </w:tc>
        <w:tc>
          <w:tcPr>
            <w:tcW w:type="dxa" w:w="864"/>
            <w:tcBorders>
              <w:top w:val="single"/>
              <w:bottom w:val="single"/>
            </w:tcBorders>
          </w:tcPr>
          <w:p w14:paraId="E5010000">
            <w:pPr>
              <w:widowControl w:val="1"/>
              <w:spacing w:after="0" w:before="78" w:line="240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09.12.2022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25.01.2023</w:t>
            </w:r>
          </w:p>
        </w:tc>
        <w:tc>
          <w:tcPr>
            <w:tcW w:type="dxa" w:w="5066"/>
            <w:tcBorders>
              <w:top w:val="single"/>
              <w:bottom w:val="single"/>
            </w:tcBorders>
          </w:tcPr>
          <w:p w14:paraId="E6010000">
            <w:pPr>
              <w:widowControl w:val="1"/>
              <w:spacing w:after="0" w:before="78" w:line="252" w:lineRule="auto"/>
              <w:ind w:firstLine="0" w:left="72" w:right="576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Определять и характеризовать общее грамматическое значение,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морфологические признаки и синтаксические функции имени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существительного;</w:t>
            </w:r>
          </w:p>
        </w:tc>
        <w:tc>
          <w:tcPr>
            <w:tcW w:type="dxa" w:w="1310"/>
            <w:tcBorders>
              <w:top w:val="single"/>
              <w:bottom w:val="single"/>
            </w:tcBorders>
          </w:tcPr>
          <w:p w14:paraId="E7010000">
            <w:pPr>
              <w:widowControl w:val="1"/>
              <w:spacing w:after="0" w:before="78" w:line="240" w:lineRule="auto"/>
              <w:ind w:firstLine="0" w:left="74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Практическая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работа;</w:t>
            </w:r>
          </w:p>
        </w:tc>
        <w:tc>
          <w:tcPr>
            <w:tcW w:type="dxa" w:w="2138"/>
            <w:tcBorders>
              <w:top w:val="single"/>
              <w:bottom w:val="single"/>
            </w:tcBorders>
          </w:tcPr>
          <w:p w14:paraId="E8010000">
            <w:pPr>
              <w:widowControl w:val="1"/>
              <w:spacing w:after="0" w:before="7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https://resh.edu.ru/subject/13/5/</w:t>
            </w:r>
          </w:p>
        </w:tc>
      </w:tr>
      <w:tr>
        <w:trPr>
          <w:trHeight w:hRule="exact" w:val="734"/>
        </w:trPr>
        <w:tc>
          <w:tcPr>
            <w:tcW w:type="dxa" w:w="468"/>
            <w:tcBorders>
              <w:top w:val="single"/>
              <w:bottom w:val="single"/>
            </w:tcBorders>
          </w:tcPr>
          <w:p w14:paraId="E9010000">
            <w:pPr>
              <w:widowControl w:val="1"/>
              <w:spacing w:after="0" w:before="7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7.3.</w:t>
            </w:r>
          </w:p>
        </w:tc>
        <w:tc>
          <w:tcPr>
            <w:tcW w:type="dxa" w:w="2882"/>
            <w:tcBorders>
              <w:top w:val="single"/>
              <w:bottom w:val="single"/>
            </w:tcBorders>
          </w:tcPr>
          <w:p w14:paraId="EA010000">
            <w:pPr>
              <w:widowControl w:val="1"/>
              <w:spacing w:after="0" w:before="7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Имя прилагательное</w:t>
            </w:r>
          </w:p>
        </w:tc>
        <w:tc>
          <w:tcPr>
            <w:tcW w:type="dxa" w:w="528"/>
            <w:tcBorders>
              <w:top w:val="single"/>
              <w:bottom w:val="single"/>
            </w:tcBorders>
          </w:tcPr>
          <w:p w14:paraId="EB010000">
            <w:pPr>
              <w:widowControl w:val="1"/>
              <w:spacing w:after="0" w:before="7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11</w:t>
            </w:r>
          </w:p>
        </w:tc>
        <w:tc>
          <w:tcPr>
            <w:tcW w:type="dxa" w:w="1106"/>
            <w:tcBorders>
              <w:top w:val="single"/>
              <w:bottom w:val="single"/>
            </w:tcBorders>
          </w:tcPr>
          <w:p w14:paraId="EC010000">
            <w:pPr>
              <w:widowControl w:val="1"/>
              <w:spacing w:after="0" w:before="7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1140"/>
            <w:tcBorders>
              <w:top w:val="single"/>
              <w:bottom w:val="single"/>
            </w:tcBorders>
          </w:tcPr>
          <w:p w14:paraId="ED010000">
            <w:pPr>
              <w:widowControl w:val="1"/>
              <w:spacing w:after="0" w:before="78" w:line="228" w:lineRule="auto"/>
              <w:ind w:firstLine="0" w:left="68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11</w:t>
            </w:r>
          </w:p>
        </w:tc>
        <w:tc>
          <w:tcPr>
            <w:tcW w:type="dxa" w:w="864"/>
            <w:tcBorders>
              <w:top w:val="single"/>
              <w:bottom w:val="single"/>
            </w:tcBorders>
          </w:tcPr>
          <w:p w14:paraId="EE010000">
            <w:pPr>
              <w:widowControl w:val="1"/>
              <w:spacing w:after="0" w:before="78" w:line="240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26.01.2023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15.02.2023</w:t>
            </w:r>
          </w:p>
        </w:tc>
        <w:tc>
          <w:tcPr>
            <w:tcW w:type="dxa" w:w="5066"/>
            <w:tcBorders>
              <w:top w:val="single"/>
              <w:bottom w:val="single"/>
            </w:tcBorders>
          </w:tcPr>
          <w:p w14:paraId="EF010000">
            <w:pPr>
              <w:widowControl w:val="1"/>
              <w:spacing w:after="0" w:before="78" w:line="252" w:lineRule="auto"/>
              <w:ind w:firstLine="0" w:left="72" w:right="576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Определять и характеризовать общее грамматическое значение,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морфологические признаки и синтаксические функции имени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прилагательного;</w:t>
            </w:r>
          </w:p>
        </w:tc>
        <w:tc>
          <w:tcPr>
            <w:tcW w:type="dxa" w:w="1310"/>
            <w:tcBorders>
              <w:top w:val="single"/>
              <w:bottom w:val="single"/>
            </w:tcBorders>
          </w:tcPr>
          <w:p w14:paraId="F0010000">
            <w:pPr>
              <w:widowControl w:val="1"/>
              <w:spacing w:after="0" w:before="78" w:line="240" w:lineRule="auto"/>
              <w:ind w:firstLine="0" w:left="74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Практическая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работа;</w:t>
            </w:r>
          </w:p>
        </w:tc>
        <w:tc>
          <w:tcPr>
            <w:tcW w:type="dxa" w:w="2138"/>
            <w:tcBorders>
              <w:top w:val="single"/>
              <w:bottom w:val="single"/>
            </w:tcBorders>
          </w:tcPr>
          <w:p w14:paraId="F1010000">
            <w:pPr>
              <w:widowControl w:val="1"/>
              <w:spacing w:after="0" w:before="7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https://resh.edu.ru/subject/13/5/</w:t>
            </w:r>
          </w:p>
        </w:tc>
      </w:tr>
      <w:tr>
        <w:trPr>
          <w:trHeight w:hRule="exact" w:val="540"/>
        </w:trPr>
        <w:tc>
          <w:tcPr>
            <w:tcW w:type="dxa" w:w="468"/>
            <w:tcBorders>
              <w:top w:val="single"/>
              <w:bottom w:val="single"/>
            </w:tcBorders>
          </w:tcPr>
          <w:p w14:paraId="F2010000">
            <w:pPr>
              <w:widowControl w:val="1"/>
              <w:spacing w:after="0" w:before="76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7.4.</w:t>
            </w:r>
          </w:p>
        </w:tc>
        <w:tc>
          <w:tcPr>
            <w:tcW w:type="dxa" w:w="2882"/>
            <w:tcBorders>
              <w:top w:val="single"/>
              <w:bottom w:val="single"/>
            </w:tcBorders>
          </w:tcPr>
          <w:p w14:paraId="F3010000">
            <w:pPr>
              <w:widowControl w:val="1"/>
              <w:spacing w:after="0" w:before="76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Глагол</w:t>
            </w:r>
          </w:p>
        </w:tc>
        <w:tc>
          <w:tcPr>
            <w:tcW w:type="dxa" w:w="528"/>
            <w:tcBorders>
              <w:top w:val="single"/>
              <w:bottom w:val="single"/>
            </w:tcBorders>
          </w:tcPr>
          <w:p w14:paraId="F4010000">
            <w:pPr>
              <w:widowControl w:val="1"/>
              <w:spacing w:after="0" w:before="76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26</w:t>
            </w:r>
          </w:p>
        </w:tc>
        <w:tc>
          <w:tcPr>
            <w:tcW w:type="dxa" w:w="1106"/>
            <w:tcBorders>
              <w:top w:val="single"/>
              <w:bottom w:val="single"/>
            </w:tcBorders>
          </w:tcPr>
          <w:p w14:paraId="F5010000">
            <w:pPr>
              <w:widowControl w:val="1"/>
              <w:spacing w:after="0" w:before="76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1140"/>
            <w:tcBorders>
              <w:top w:val="single"/>
              <w:bottom w:val="single"/>
            </w:tcBorders>
          </w:tcPr>
          <w:p w14:paraId="F6010000">
            <w:pPr>
              <w:widowControl w:val="1"/>
              <w:spacing w:after="0" w:before="76" w:line="228" w:lineRule="auto"/>
              <w:ind w:firstLine="0" w:left="68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26</w:t>
            </w:r>
          </w:p>
        </w:tc>
        <w:tc>
          <w:tcPr>
            <w:tcW w:type="dxa" w:w="864"/>
            <w:tcBorders>
              <w:top w:val="single"/>
              <w:bottom w:val="single"/>
            </w:tcBorders>
          </w:tcPr>
          <w:p w14:paraId="F7010000">
            <w:pPr>
              <w:widowControl w:val="1"/>
              <w:spacing w:after="0" w:before="76" w:line="240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16.02.2023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07.04.2023</w:t>
            </w:r>
          </w:p>
        </w:tc>
        <w:tc>
          <w:tcPr>
            <w:tcW w:type="dxa" w:w="5066"/>
            <w:tcBorders>
              <w:top w:val="single"/>
              <w:bottom w:val="single"/>
            </w:tcBorders>
          </w:tcPr>
          <w:p w14:paraId="F8010000">
            <w:pPr>
              <w:widowControl w:val="1"/>
              <w:spacing w:after="0" w:before="76" w:line="240" w:lineRule="auto"/>
              <w:ind w:firstLine="0" w:left="72" w:right="576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Определять и характеризовать общее грамматическое значение,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морфологические признаки и синтаксические функции глагола;</w:t>
            </w:r>
          </w:p>
        </w:tc>
        <w:tc>
          <w:tcPr>
            <w:tcW w:type="dxa" w:w="1310"/>
            <w:tcBorders>
              <w:top w:val="single"/>
              <w:bottom w:val="single"/>
            </w:tcBorders>
          </w:tcPr>
          <w:p w14:paraId="F9010000">
            <w:pPr>
              <w:widowControl w:val="1"/>
              <w:spacing w:after="0" w:before="76" w:line="240" w:lineRule="auto"/>
              <w:ind w:firstLine="0" w:left="74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Практическая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работа;</w:t>
            </w:r>
          </w:p>
        </w:tc>
        <w:tc>
          <w:tcPr>
            <w:tcW w:type="dxa" w:w="2138"/>
            <w:tcBorders>
              <w:top w:val="single"/>
              <w:bottom w:val="single"/>
            </w:tcBorders>
          </w:tcPr>
          <w:p w14:paraId="FA010000">
            <w:pPr>
              <w:widowControl w:val="1"/>
              <w:spacing w:after="0" w:before="76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https://resh.edu.ru/subject/13/5/</w:t>
            </w:r>
          </w:p>
        </w:tc>
      </w:tr>
      <w:tr>
        <w:trPr>
          <w:trHeight w:hRule="exact" w:val="348"/>
        </w:trPr>
        <w:tc>
          <w:tcPr>
            <w:tcW w:type="dxa" w:w="3350"/>
            <w:gridSpan w:val="2"/>
            <w:tcBorders>
              <w:top w:val="single"/>
              <w:bottom w:val="single"/>
            </w:tcBorders>
          </w:tcPr>
          <w:p w14:paraId="FB010000">
            <w:pPr>
              <w:widowControl w:val="1"/>
              <w:spacing w:after="0" w:before="76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Итого по разделу:</w:t>
            </w:r>
          </w:p>
        </w:tc>
        <w:tc>
          <w:tcPr>
            <w:tcW w:type="dxa" w:w="528"/>
            <w:tcBorders>
              <w:top w:val="single"/>
              <w:bottom w:val="single"/>
            </w:tcBorders>
          </w:tcPr>
          <w:p w14:paraId="FC010000">
            <w:pPr>
              <w:widowControl w:val="1"/>
              <w:spacing w:after="0" w:before="76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59</w:t>
            </w:r>
          </w:p>
        </w:tc>
        <w:tc>
          <w:tcPr>
            <w:tcW w:type="dxa" w:w="11624"/>
            <w:gridSpan w:val="6"/>
            <w:tcBorders>
              <w:top w:val="single"/>
              <w:bottom w:val="single"/>
            </w:tcBorders>
          </w:tcPr>
          <w:p w14:paraId="FD010000"/>
        </w:tc>
      </w:tr>
      <w:tr>
        <w:trPr>
          <w:trHeight w:hRule="exact" w:val="328"/>
        </w:trPr>
        <w:tc>
          <w:tcPr>
            <w:tcW w:type="dxa" w:w="15502"/>
            <w:gridSpan w:val="9"/>
            <w:tcBorders>
              <w:top w:val="single"/>
              <w:bottom w:val="single"/>
            </w:tcBorders>
          </w:tcPr>
          <w:p w14:paraId="FE010000">
            <w:pPr>
              <w:widowControl w:val="1"/>
              <w:spacing w:after="0" w:before="76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16"/>
              </w:rPr>
              <w:t>Раздел 8. СИНТАКСИС. КУЛЬТУРА РЕЧИ. ПУНКТУАЦИЯ</w:t>
            </w:r>
          </w:p>
        </w:tc>
      </w:tr>
    </w:tbl>
    <w:p w14:paraId="FF010000">
      <w:pPr>
        <w:widowControl w:val="1"/>
        <w:spacing w:after="0" w:before="0" w:line="14" w:lineRule="exact"/>
        <w:ind w:firstLine="0" w:left="0" w:right="0"/>
      </w:pPr>
    </w:p>
    <w:p w14:paraId="00020000">
      <w:pPr>
        <w:sectPr>
          <w:pgSz w:h="11900" w:orient="landscape" w:w="16840"/>
          <w:pgMar w:bottom="484" w:footer="720" w:gutter="0" w:header="720" w:left="666" w:right="640" w:top="284"/>
        </w:sectPr>
      </w:pPr>
    </w:p>
    <w:p w14:paraId="01020000">
      <w:pPr>
        <w:widowControl w:val="1"/>
        <w:spacing w:after="66" w:before="0" w:line="220" w:lineRule="exact"/>
        <w:ind w:firstLine="0" w:left="0" w:right="0"/>
      </w:pPr>
    </w:p>
    <w:tbl>
      <w:tblPr>
        <w:tblStyle w:val="Style_1"/>
        <w:tblInd w:type="dxa" w:w="6"/>
        <w:tblLayout w:type="fixed"/>
      </w:tblPr>
      <w:tblGrid>
        <w:gridCol w:w="468"/>
        <w:gridCol w:w="2882"/>
        <w:gridCol w:w="528"/>
        <w:gridCol w:w="1106"/>
        <w:gridCol w:w="1140"/>
        <w:gridCol w:w="864"/>
        <w:gridCol w:w="5066"/>
        <w:gridCol w:w="1310"/>
        <w:gridCol w:w="2138"/>
      </w:tblGrid>
      <w:tr>
        <w:trPr>
          <w:trHeight w:hRule="exact" w:val="732"/>
        </w:trPr>
        <w:tc>
          <w:tcPr>
            <w:tcW w:type="dxa" w:w="468"/>
            <w:tcBorders>
              <w:top w:val="single"/>
              <w:bottom w:val="single"/>
            </w:tcBorders>
          </w:tcPr>
          <w:p w14:paraId="02020000">
            <w:pPr>
              <w:widowControl w:val="1"/>
              <w:spacing w:after="0" w:before="7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8.1.</w:t>
            </w:r>
          </w:p>
        </w:tc>
        <w:tc>
          <w:tcPr>
            <w:tcW w:type="dxa" w:w="2882"/>
            <w:tcBorders>
              <w:top w:val="single"/>
              <w:bottom w:val="single"/>
            </w:tcBorders>
          </w:tcPr>
          <w:p w14:paraId="03020000">
            <w:pPr>
              <w:widowControl w:val="1"/>
              <w:spacing w:after="0" w:before="78" w:line="240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Синтаксис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и пунктуация как разделы лингвистики. </w:t>
            </w:r>
          </w:p>
          <w:p w14:paraId="04020000">
            <w:pPr>
              <w:widowControl w:val="1"/>
              <w:spacing w:after="0" w:before="2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Словосочетание</w:t>
            </w:r>
          </w:p>
        </w:tc>
        <w:tc>
          <w:tcPr>
            <w:tcW w:type="dxa" w:w="528"/>
            <w:tcBorders>
              <w:top w:val="single"/>
              <w:bottom w:val="single"/>
            </w:tcBorders>
          </w:tcPr>
          <w:p w14:paraId="05020000">
            <w:pPr>
              <w:widowControl w:val="1"/>
              <w:spacing w:after="0" w:before="7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3</w:t>
            </w:r>
          </w:p>
        </w:tc>
        <w:tc>
          <w:tcPr>
            <w:tcW w:type="dxa" w:w="1106"/>
            <w:tcBorders>
              <w:top w:val="single"/>
              <w:bottom w:val="single"/>
            </w:tcBorders>
          </w:tcPr>
          <w:p w14:paraId="06020000">
            <w:pPr>
              <w:widowControl w:val="1"/>
              <w:spacing w:after="0" w:before="7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1140"/>
            <w:tcBorders>
              <w:top w:val="single"/>
              <w:bottom w:val="single"/>
            </w:tcBorders>
          </w:tcPr>
          <w:p w14:paraId="07020000">
            <w:pPr>
              <w:widowControl w:val="1"/>
              <w:spacing w:after="0" w:before="78" w:line="228" w:lineRule="auto"/>
              <w:ind w:firstLine="0" w:left="68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3</w:t>
            </w:r>
          </w:p>
        </w:tc>
        <w:tc>
          <w:tcPr>
            <w:tcW w:type="dxa" w:w="864"/>
            <w:tcBorders>
              <w:top w:val="single"/>
              <w:bottom w:val="single"/>
            </w:tcBorders>
          </w:tcPr>
          <w:p w14:paraId="08020000">
            <w:pPr>
              <w:widowControl w:val="1"/>
              <w:spacing w:after="0" w:before="78" w:line="240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11.04.2023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13.04.2023</w:t>
            </w:r>
          </w:p>
        </w:tc>
        <w:tc>
          <w:tcPr>
            <w:tcW w:type="dxa" w:w="5066"/>
            <w:tcBorders>
              <w:top w:val="single"/>
              <w:bottom w:val="single"/>
            </w:tcBorders>
          </w:tcPr>
          <w:p w14:paraId="09020000">
            <w:pPr>
              <w:widowControl w:val="1"/>
              <w:spacing w:after="0" w:before="7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Распознавать единицы синтаксиса (словосочетание и предложение);</w:t>
            </w:r>
          </w:p>
        </w:tc>
        <w:tc>
          <w:tcPr>
            <w:tcW w:type="dxa" w:w="1310"/>
            <w:tcBorders>
              <w:top w:val="single"/>
              <w:bottom w:val="single"/>
            </w:tcBorders>
          </w:tcPr>
          <w:p w14:paraId="0A020000">
            <w:pPr>
              <w:widowControl w:val="1"/>
              <w:spacing w:after="0" w:before="78" w:line="240" w:lineRule="auto"/>
              <w:ind w:firstLine="0" w:left="74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Практическая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работа;</w:t>
            </w:r>
          </w:p>
        </w:tc>
        <w:tc>
          <w:tcPr>
            <w:tcW w:type="dxa" w:w="2138"/>
            <w:tcBorders>
              <w:top w:val="single"/>
              <w:bottom w:val="single"/>
            </w:tcBorders>
          </w:tcPr>
          <w:p w14:paraId="0B020000">
            <w:pPr>
              <w:widowControl w:val="1"/>
              <w:spacing w:after="0" w:before="7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https://resh.edu.ru/subject/13/5/</w:t>
            </w:r>
          </w:p>
        </w:tc>
      </w:tr>
      <w:tr>
        <w:trPr>
          <w:trHeight w:hRule="exact" w:val="926"/>
        </w:trPr>
        <w:tc>
          <w:tcPr>
            <w:tcW w:type="dxa" w:w="468"/>
            <w:tcBorders>
              <w:top w:val="single"/>
              <w:bottom w:val="single"/>
            </w:tcBorders>
          </w:tcPr>
          <w:p w14:paraId="0C020000">
            <w:pPr>
              <w:widowControl w:val="1"/>
              <w:spacing w:after="0" w:before="7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8.2.</w:t>
            </w:r>
          </w:p>
        </w:tc>
        <w:tc>
          <w:tcPr>
            <w:tcW w:type="dxa" w:w="2882"/>
            <w:tcBorders>
              <w:top w:val="single"/>
              <w:bottom w:val="single"/>
            </w:tcBorders>
          </w:tcPr>
          <w:p w14:paraId="0D020000">
            <w:pPr>
              <w:widowControl w:val="1"/>
              <w:spacing w:after="0" w:before="7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Простое двусоставное предложение</w:t>
            </w:r>
          </w:p>
        </w:tc>
        <w:tc>
          <w:tcPr>
            <w:tcW w:type="dxa" w:w="528"/>
            <w:tcBorders>
              <w:top w:val="single"/>
              <w:bottom w:val="single"/>
            </w:tcBorders>
          </w:tcPr>
          <w:p w14:paraId="0E020000">
            <w:pPr>
              <w:widowControl w:val="1"/>
              <w:spacing w:after="0" w:before="7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10</w:t>
            </w:r>
          </w:p>
        </w:tc>
        <w:tc>
          <w:tcPr>
            <w:tcW w:type="dxa" w:w="1106"/>
            <w:tcBorders>
              <w:top w:val="single"/>
              <w:bottom w:val="single"/>
            </w:tcBorders>
          </w:tcPr>
          <w:p w14:paraId="0F020000">
            <w:pPr>
              <w:widowControl w:val="1"/>
              <w:spacing w:after="0" w:before="7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1140"/>
            <w:tcBorders>
              <w:top w:val="single"/>
              <w:bottom w:val="single"/>
            </w:tcBorders>
          </w:tcPr>
          <w:p w14:paraId="10020000">
            <w:pPr>
              <w:widowControl w:val="1"/>
              <w:spacing w:after="0" w:before="78" w:line="228" w:lineRule="auto"/>
              <w:ind w:firstLine="0" w:left="68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10</w:t>
            </w:r>
          </w:p>
        </w:tc>
        <w:tc>
          <w:tcPr>
            <w:tcW w:type="dxa" w:w="864"/>
            <w:tcBorders>
              <w:top w:val="single"/>
              <w:bottom w:val="single"/>
            </w:tcBorders>
          </w:tcPr>
          <w:p w14:paraId="11020000">
            <w:pPr>
              <w:widowControl w:val="1"/>
              <w:spacing w:after="0" w:before="78" w:line="240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14.04.2023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28.04.2023</w:t>
            </w:r>
          </w:p>
        </w:tc>
        <w:tc>
          <w:tcPr>
            <w:tcW w:type="dxa" w:w="5066"/>
            <w:tcBorders>
              <w:top w:val="single"/>
              <w:bottom w:val="single"/>
            </w:tcBorders>
          </w:tcPr>
          <w:p w14:paraId="12020000">
            <w:pPr>
              <w:widowControl w:val="1"/>
              <w:spacing w:after="0" w:before="78" w:line="252" w:lineRule="auto"/>
              <w:ind w:firstLine="0" w:left="72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Употреблять повествовательные, побудительные, вопросительные,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восклицательные предложения в речевой практике, корректируя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интонацию в соответствии с коммуникативной целью высказывания;</w:t>
            </w:r>
          </w:p>
        </w:tc>
        <w:tc>
          <w:tcPr>
            <w:tcW w:type="dxa" w:w="1310"/>
            <w:tcBorders>
              <w:top w:val="single"/>
              <w:bottom w:val="single"/>
            </w:tcBorders>
          </w:tcPr>
          <w:p w14:paraId="13020000">
            <w:pPr>
              <w:widowControl w:val="1"/>
              <w:spacing w:after="0" w:before="78" w:line="252" w:lineRule="auto"/>
              <w:ind w:firstLine="0" w:left="74" w:right="14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Самооценка с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использованием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«Оценочного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листа»;</w:t>
            </w:r>
          </w:p>
        </w:tc>
        <w:tc>
          <w:tcPr>
            <w:tcW w:type="dxa" w:w="2138"/>
            <w:tcBorders>
              <w:top w:val="single"/>
              <w:bottom w:val="single"/>
            </w:tcBorders>
          </w:tcPr>
          <w:p w14:paraId="14020000">
            <w:pPr>
              <w:widowControl w:val="1"/>
              <w:spacing w:after="0" w:before="7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https://resh.edu.ru/subject/13/5/</w:t>
            </w:r>
          </w:p>
        </w:tc>
      </w:tr>
      <w:tr>
        <w:trPr>
          <w:trHeight w:hRule="exact" w:val="540"/>
        </w:trPr>
        <w:tc>
          <w:tcPr>
            <w:tcW w:type="dxa" w:w="468"/>
            <w:tcBorders>
              <w:top w:val="single"/>
              <w:bottom w:val="single"/>
            </w:tcBorders>
          </w:tcPr>
          <w:p w14:paraId="15020000">
            <w:pPr>
              <w:widowControl w:val="1"/>
              <w:spacing w:after="0" w:before="74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8.3.</w:t>
            </w:r>
          </w:p>
        </w:tc>
        <w:tc>
          <w:tcPr>
            <w:tcW w:type="dxa" w:w="2882"/>
            <w:tcBorders>
              <w:top w:val="single"/>
              <w:bottom w:val="single"/>
            </w:tcBorders>
          </w:tcPr>
          <w:p w14:paraId="16020000">
            <w:pPr>
              <w:widowControl w:val="1"/>
              <w:spacing w:after="0" w:before="74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Простое осложнённое предложение</w:t>
            </w:r>
          </w:p>
        </w:tc>
        <w:tc>
          <w:tcPr>
            <w:tcW w:type="dxa" w:w="528"/>
            <w:tcBorders>
              <w:top w:val="single"/>
              <w:bottom w:val="single"/>
            </w:tcBorders>
          </w:tcPr>
          <w:p w14:paraId="17020000">
            <w:pPr>
              <w:widowControl w:val="1"/>
              <w:spacing w:after="0" w:before="74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6</w:t>
            </w:r>
          </w:p>
        </w:tc>
        <w:tc>
          <w:tcPr>
            <w:tcW w:type="dxa" w:w="1106"/>
            <w:tcBorders>
              <w:top w:val="single"/>
              <w:bottom w:val="single"/>
            </w:tcBorders>
          </w:tcPr>
          <w:p w14:paraId="18020000">
            <w:pPr>
              <w:widowControl w:val="1"/>
              <w:spacing w:after="0" w:before="74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1140"/>
            <w:tcBorders>
              <w:top w:val="single"/>
              <w:bottom w:val="single"/>
            </w:tcBorders>
          </w:tcPr>
          <w:p w14:paraId="19020000">
            <w:pPr>
              <w:widowControl w:val="1"/>
              <w:spacing w:after="0" w:before="74" w:line="228" w:lineRule="auto"/>
              <w:ind w:firstLine="0" w:left="68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6</w:t>
            </w:r>
          </w:p>
        </w:tc>
        <w:tc>
          <w:tcPr>
            <w:tcW w:type="dxa" w:w="864"/>
            <w:tcBorders>
              <w:top w:val="single"/>
              <w:bottom w:val="single"/>
            </w:tcBorders>
          </w:tcPr>
          <w:p w14:paraId="1A020000">
            <w:pPr>
              <w:widowControl w:val="1"/>
              <w:spacing w:after="0" w:before="74" w:line="240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29.04.2023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12.05.2023</w:t>
            </w:r>
          </w:p>
        </w:tc>
        <w:tc>
          <w:tcPr>
            <w:tcW w:type="dxa" w:w="5066"/>
            <w:tcBorders>
              <w:top w:val="single"/>
              <w:bottom w:val="single"/>
            </w:tcBorders>
          </w:tcPr>
          <w:p w14:paraId="1B020000">
            <w:pPr>
              <w:widowControl w:val="1"/>
              <w:spacing w:after="0" w:before="74" w:line="240" w:lineRule="auto"/>
              <w:ind w:firstLine="0" w:left="72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Анализировать и распознавать неосложнённые предложения и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предложения, осложнённые однородными членами или обращением;</w:t>
            </w:r>
          </w:p>
        </w:tc>
        <w:tc>
          <w:tcPr>
            <w:tcW w:type="dxa" w:w="1310"/>
            <w:tcBorders>
              <w:top w:val="single"/>
              <w:bottom w:val="single"/>
            </w:tcBorders>
          </w:tcPr>
          <w:p w14:paraId="1C020000">
            <w:pPr>
              <w:widowControl w:val="1"/>
              <w:spacing w:after="0" w:before="74" w:line="240" w:lineRule="auto"/>
              <w:ind w:firstLine="0" w:left="74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Практическая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работа;</w:t>
            </w:r>
          </w:p>
        </w:tc>
        <w:tc>
          <w:tcPr>
            <w:tcW w:type="dxa" w:w="2138"/>
            <w:tcBorders>
              <w:top w:val="single"/>
              <w:bottom w:val="single"/>
            </w:tcBorders>
          </w:tcPr>
          <w:p w14:paraId="1D020000">
            <w:pPr>
              <w:widowControl w:val="1"/>
              <w:spacing w:after="0" w:before="74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https://resh.edu.ru/subject/13/5/</w:t>
            </w:r>
          </w:p>
        </w:tc>
      </w:tr>
      <w:tr>
        <w:trPr>
          <w:trHeight w:hRule="exact" w:val="540"/>
        </w:trPr>
        <w:tc>
          <w:tcPr>
            <w:tcW w:type="dxa" w:w="468"/>
            <w:tcBorders>
              <w:top w:val="single"/>
              <w:bottom w:val="single"/>
            </w:tcBorders>
          </w:tcPr>
          <w:p w14:paraId="1E020000">
            <w:pPr>
              <w:widowControl w:val="1"/>
              <w:spacing w:after="0" w:before="76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8.4.</w:t>
            </w:r>
          </w:p>
        </w:tc>
        <w:tc>
          <w:tcPr>
            <w:tcW w:type="dxa" w:w="2882"/>
            <w:tcBorders>
              <w:top w:val="single"/>
              <w:bottom w:val="single"/>
            </w:tcBorders>
          </w:tcPr>
          <w:p w14:paraId="1F020000">
            <w:pPr>
              <w:widowControl w:val="1"/>
              <w:spacing w:after="0" w:before="76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Сложное предложение</w:t>
            </w:r>
          </w:p>
        </w:tc>
        <w:tc>
          <w:tcPr>
            <w:tcW w:type="dxa" w:w="528"/>
            <w:tcBorders>
              <w:top w:val="single"/>
              <w:bottom w:val="single"/>
            </w:tcBorders>
          </w:tcPr>
          <w:p w14:paraId="20020000">
            <w:pPr>
              <w:widowControl w:val="1"/>
              <w:spacing w:after="0" w:before="76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4</w:t>
            </w:r>
          </w:p>
        </w:tc>
        <w:tc>
          <w:tcPr>
            <w:tcW w:type="dxa" w:w="1106"/>
            <w:tcBorders>
              <w:top w:val="single"/>
              <w:bottom w:val="single"/>
            </w:tcBorders>
          </w:tcPr>
          <w:p w14:paraId="21020000">
            <w:pPr>
              <w:widowControl w:val="1"/>
              <w:spacing w:after="0" w:before="76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1140"/>
            <w:tcBorders>
              <w:top w:val="single"/>
              <w:bottom w:val="single"/>
            </w:tcBorders>
          </w:tcPr>
          <w:p w14:paraId="22020000">
            <w:pPr>
              <w:widowControl w:val="1"/>
              <w:spacing w:after="0" w:before="76" w:line="228" w:lineRule="auto"/>
              <w:ind w:firstLine="0" w:left="68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4</w:t>
            </w:r>
          </w:p>
        </w:tc>
        <w:tc>
          <w:tcPr>
            <w:tcW w:type="dxa" w:w="864"/>
            <w:tcBorders>
              <w:top w:val="single"/>
              <w:bottom w:val="single"/>
            </w:tcBorders>
          </w:tcPr>
          <w:p w14:paraId="23020000">
            <w:pPr>
              <w:widowControl w:val="1"/>
              <w:spacing w:after="0" w:before="76" w:line="240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13.05.2023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17.05.2023</w:t>
            </w:r>
          </w:p>
        </w:tc>
        <w:tc>
          <w:tcPr>
            <w:tcW w:type="dxa" w:w="5066"/>
            <w:tcBorders>
              <w:top w:val="single"/>
              <w:bottom w:val="single"/>
            </w:tcBorders>
          </w:tcPr>
          <w:p w14:paraId="24020000">
            <w:pPr>
              <w:widowControl w:val="1"/>
              <w:spacing w:after="0" w:before="76" w:line="240" w:lineRule="auto"/>
              <w:ind w:firstLine="0" w:left="72" w:right="576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Сравнивать простые и сложные предложения по самостоятельно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сформулированному основанию;</w:t>
            </w:r>
          </w:p>
        </w:tc>
        <w:tc>
          <w:tcPr>
            <w:tcW w:type="dxa" w:w="1310"/>
            <w:tcBorders>
              <w:top w:val="single"/>
              <w:bottom w:val="single"/>
            </w:tcBorders>
          </w:tcPr>
          <w:p w14:paraId="25020000">
            <w:pPr>
              <w:widowControl w:val="1"/>
              <w:spacing w:after="0" w:before="76" w:line="240" w:lineRule="auto"/>
              <w:ind w:firstLine="0" w:left="74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Практическая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работа;</w:t>
            </w:r>
          </w:p>
        </w:tc>
        <w:tc>
          <w:tcPr>
            <w:tcW w:type="dxa" w:w="2138"/>
            <w:tcBorders>
              <w:top w:val="single"/>
              <w:bottom w:val="single"/>
            </w:tcBorders>
          </w:tcPr>
          <w:p w14:paraId="26020000">
            <w:pPr>
              <w:widowControl w:val="1"/>
              <w:spacing w:after="0" w:before="76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https://resh.edu.ru/subject/13/5/</w:t>
            </w:r>
          </w:p>
        </w:tc>
      </w:tr>
      <w:tr>
        <w:trPr>
          <w:trHeight w:hRule="exact" w:val="876"/>
        </w:trPr>
        <w:tc>
          <w:tcPr>
            <w:tcW w:type="dxa" w:w="468"/>
            <w:tcBorders>
              <w:top w:val="single"/>
              <w:bottom w:val="single"/>
            </w:tcBorders>
          </w:tcPr>
          <w:p w14:paraId="27020000">
            <w:pPr>
              <w:widowControl w:val="1"/>
              <w:spacing w:after="0" w:before="76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8.5.</w:t>
            </w:r>
          </w:p>
        </w:tc>
        <w:tc>
          <w:tcPr>
            <w:tcW w:type="dxa" w:w="2882"/>
            <w:tcBorders>
              <w:top w:val="single"/>
              <w:bottom w:val="single"/>
            </w:tcBorders>
          </w:tcPr>
          <w:p w14:paraId="28020000">
            <w:pPr>
              <w:widowControl w:val="1"/>
              <w:spacing w:after="0" w:before="76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Предложения с прямой речью</w:t>
            </w:r>
          </w:p>
        </w:tc>
        <w:tc>
          <w:tcPr>
            <w:tcW w:type="dxa" w:w="528"/>
            <w:tcBorders>
              <w:top w:val="single"/>
              <w:bottom w:val="single"/>
            </w:tcBorders>
          </w:tcPr>
          <w:p w14:paraId="29020000">
            <w:pPr>
              <w:widowControl w:val="1"/>
              <w:spacing w:after="0" w:before="76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1</w:t>
            </w:r>
          </w:p>
        </w:tc>
        <w:tc>
          <w:tcPr>
            <w:tcW w:type="dxa" w:w="1106"/>
            <w:tcBorders>
              <w:top w:val="single"/>
              <w:bottom w:val="single"/>
            </w:tcBorders>
          </w:tcPr>
          <w:p w14:paraId="2A020000">
            <w:pPr>
              <w:widowControl w:val="1"/>
              <w:spacing w:after="0" w:before="76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1140"/>
            <w:tcBorders>
              <w:top w:val="single"/>
              <w:bottom w:val="single"/>
            </w:tcBorders>
          </w:tcPr>
          <w:p w14:paraId="2B020000">
            <w:pPr>
              <w:widowControl w:val="1"/>
              <w:spacing w:after="0" w:before="76" w:line="228" w:lineRule="auto"/>
              <w:ind w:firstLine="0" w:left="68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1</w:t>
            </w:r>
          </w:p>
        </w:tc>
        <w:tc>
          <w:tcPr>
            <w:tcW w:type="dxa" w:w="864"/>
            <w:tcBorders>
              <w:top w:val="single"/>
              <w:bottom w:val="single"/>
            </w:tcBorders>
          </w:tcPr>
          <w:p w14:paraId="2C020000">
            <w:pPr>
              <w:widowControl w:val="1"/>
              <w:spacing w:after="0" w:before="76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18.05.2023</w:t>
            </w:r>
          </w:p>
        </w:tc>
        <w:tc>
          <w:tcPr>
            <w:tcW w:type="dxa" w:w="5066"/>
            <w:tcBorders>
              <w:top w:val="single"/>
              <w:bottom w:val="single"/>
            </w:tcBorders>
          </w:tcPr>
          <w:p w14:paraId="2D020000">
            <w:pPr>
              <w:widowControl w:val="1"/>
              <w:spacing w:after="0" w:before="76" w:line="252" w:lineRule="auto"/>
              <w:ind w:firstLine="0" w:left="72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Анализировать предложения с прямой речью и сравнивать их с точки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зрения позиции слов автора в предложении и пунктуационного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оформления этих предложений;</w:t>
            </w:r>
          </w:p>
        </w:tc>
        <w:tc>
          <w:tcPr>
            <w:tcW w:type="dxa" w:w="1310"/>
            <w:tcBorders>
              <w:top w:val="single"/>
              <w:bottom w:val="single"/>
            </w:tcBorders>
          </w:tcPr>
          <w:p w14:paraId="2E020000">
            <w:pPr>
              <w:widowControl w:val="1"/>
              <w:spacing w:after="0" w:before="76" w:line="240" w:lineRule="auto"/>
              <w:ind w:firstLine="0" w:left="74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Практическая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работа;</w:t>
            </w:r>
          </w:p>
        </w:tc>
        <w:tc>
          <w:tcPr>
            <w:tcW w:type="dxa" w:w="2138"/>
            <w:tcBorders>
              <w:top w:val="single"/>
              <w:bottom w:val="single"/>
            </w:tcBorders>
          </w:tcPr>
          <w:p w14:paraId="2F020000">
            <w:pPr>
              <w:widowControl w:val="1"/>
              <w:spacing w:after="0" w:before="76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https://resh.edu.ru/subject/13/5/</w:t>
            </w:r>
          </w:p>
        </w:tc>
      </w:tr>
      <w:tr>
        <w:trPr>
          <w:trHeight w:hRule="exact" w:val="540"/>
        </w:trPr>
        <w:tc>
          <w:tcPr>
            <w:tcW w:type="dxa" w:w="468"/>
            <w:tcBorders>
              <w:top w:val="single"/>
              <w:bottom w:val="single"/>
            </w:tcBorders>
          </w:tcPr>
          <w:p w14:paraId="30020000">
            <w:pPr>
              <w:widowControl w:val="1"/>
              <w:spacing w:after="0" w:before="7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8.6.</w:t>
            </w:r>
          </w:p>
        </w:tc>
        <w:tc>
          <w:tcPr>
            <w:tcW w:type="dxa" w:w="2882"/>
            <w:tcBorders>
              <w:top w:val="single"/>
              <w:bottom w:val="single"/>
            </w:tcBorders>
          </w:tcPr>
          <w:p w14:paraId="31020000">
            <w:pPr>
              <w:widowControl w:val="1"/>
              <w:spacing w:after="0" w:before="7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Диалог</w:t>
            </w:r>
          </w:p>
        </w:tc>
        <w:tc>
          <w:tcPr>
            <w:tcW w:type="dxa" w:w="528"/>
            <w:tcBorders>
              <w:top w:val="single"/>
              <w:bottom w:val="single"/>
            </w:tcBorders>
          </w:tcPr>
          <w:p w14:paraId="32020000">
            <w:pPr>
              <w:widowControl w:val="1"/>
              <w:spacing w:after="0" w:before="7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1</w:t>
            </w:r>
          </w:p>
        </w:tc>
        <w:tc>
          <w:tcPr>
            <w:tcW w:type="dxa" w:w="1106"/>
            <w:tcBorders>
              <w:top w:val="single"/>
              <w:bottom w:val="single"/>
            </w:tcBorders>
          </w:tcPr>
          <w:p w14:paraId="33020000">
            <w:pPr>
              <w:widowControl w:val="1"/>
              <w:spacing w:after="0" w:before="7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1140"/>
            <w:tcBorders>
              <w:top w:val="single"/>
              <w:bottom w:val="single"/>
            </w:tcBorders>
          </w:tcPr>
          <w:p w14:paraId="34020000">
            <w:pPr>
              <w:widowControl w:val="1"/>
              <w:spacing w:after="0" w:before="78" w:line="228" w:lineRule="auto"/>
              <w:ind w:firstLine="0" w:left="68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1</w:t>
            </w:r>
          </w:p>
        </w:tc>
        <w:tc>
          <w:tcPr>
            <w:tcW w:type="dxa" w:w="864"/>
            <w:tcBorders>
              <w:top w:val="single"/>
              <w:bottom w:val="single"/>
            </w:tcBorders>
          </w:tcPr>
          <w:p w14:paraId="35020000">
            <w:pPr>
              <w:widowControl w:val="1"/>
              <w:spacing w:after="0" w:before="7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19.05.2023</w:t>
            </w:r>
          </w:p>
        </w:tc>
        <w:tc>
          <w:tcPr>
            <w:tcW w:type="dxa" w:w="5066"/>
            <w:tcBorders>
              <w:top w:val="single"/>
              <w:bottom w:val="single"/>
            </w:tcBorders>
          </w:tcPr>
          <w:p w14:paraId="36020000">
            <w:pPr>
              <w:widowControl w:val="1"/>
              <w:spacing w:after="0" w:before="78" w:line="240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Самостоятельно формулировать выводы о пунктуационном оформлении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диалога;</w:t>
            </w:r>
          </w:p>
        </w:tc>
        <w:tc>
          <w:tcPr>
            <w:tcW w:type="dxa" w:w="1310"/>
            <w:tcBorders>
              <w:top w:val="single"/>
              <w:bottom w:val="single"/>
            </w:tcBorders>
          </w:tcPr>
          <w:p w14:paraId="37020000">
            <w:pPr>
              <w:widowControl w:val="1"/>
              <w:spacing w:after="0" w:before="78" w:line="240" w:lineRule="auto"/>
              <w:ind w:firstLine="0" w:left="74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Практическая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работа;</w:t>
            </w:r>
          </w:p>
        </w:tc>
        <w:tc>
          <w:tcPr>
            <w:tcW w:type="dxa" w:w="2138"/>
            <w:tcBorders>
              <w:top w:val="single"/>
              <w:bottom w:val="single"/>
            </w:tcBorders>
          </w:tcPr>
          <w:p w14:paraId="38020000">
            <w:pPr>
              <w:widowControl w:val="1"/>
              <w:spacing w:after="0" w:before="7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https://resh.edu.ru/subject/13/5/</w:t>
            </w:r>
          </w:p>
        </w:tc>
      </w:tr>
      <w:tr>
        <w:trPr>
          <w:trHeight w:hRule="exact" w:val="348"/>
        </w:trPr>
        <w:tc>
          <w:tcPr>
            <w:tcW w:type="dxa" w:w="3350"/>
            <w:gridSpan w:val="2"/>
            <w:tcBorders>
              <w:top w:val="single"/>
              <w:bottom w:val="single"/>
            </w:tcBorders>
          </w:tcPr>
          <w:p w14:paraId="39020000">
            <w:pPr>
              <w:widowControl w:val="1"/>
              <w:spacing w:after="0" w:before="7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Итого по разделу:</w:t>
            </w:r>
          </w:p>
        </w:tc>
        <w:tc>
          <w:tcPr>
            <w:tcW w:type="dxa" w:w="528"/>
            <w:tcBorders>
              <w:top w:val="single"/>
              <w:bottom w:val="single"/>
            </w:tcBorders>
          </w:tcPr>
          <w:p w14:paraId="3A020000">
            <w:pPr>
              <w:widowControl w:val="1"/>
              <w:spacing w:after="0" w:before="7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25</w:t>
            </w:r>
          </w:p>
        </w:tc>
        <w:tc>
          <w:tcPr>
            <w:tcW w:type="dxa" w:w="11624"/>
            <w:gridSpan w:val="6"/>
            <w:tcBorders>
              <w:top w:val="single"/>
              <w:bottom w:val="single"/>
            </w:tcBorders>
          </w:tcPr>
          <w:p w14:paraId="3B020000"/>
        </w:tc>
      </w:tr>
      <w:tr>
        <w:trPr>
          <w:trHeight w:hRule="exact" w:val="348"/>
        </w:trPr>
        <w:tc>
          <w:tcPr>
            <w:tcW w:type="dxa" w:w="15502"/>
            <w:gridSpan w:val="9"/>
            <w:tcBorders>
              <w:top w:val="single"/>
              <w:bottom w:val="single"/>
            </w:tcBorders>
          </w:tcPr>
          <w:p w14:paraId="3C020000">
            <w:pPr>
              <w:widowControl w:val="1"/>
              <w:spacing w:after="0" w:before="7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16"/>
              </w:rPr>
              <w:t xml:space="preserve">Раздел 9. ПОВТОРЕНИЕ </w:t>
            </w:r>
          </w:p>
        </w:tc>
      </w:tr>
      <w:tr>
        <w:trPr>
          <w:trHeight w:hRule="exact" w:val="542"/>
        </w:trPr>
        <w:tc>
          <w:tcPr>
            <w:tcW w:type="dxa" w:w="468"/>
            <w:tcBorders>
              <w:top w:val="single"/>
              <w:bottom w:val="single"/>
            </w:tcBorders>
          </w:tcPr>
          <w:p w14:paraId="3D020000">
            <w:pPr>
              <w:widowControl w:val="1"/>
              <w:spacing w:after="0" w:before="7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9.1.</w:t>
            </w:r>
          </w:p>
        </w:tc>
        <w:tc>
          <w:tcPr>
            <w:tcW w:type="dxa" w:w="2882"/>
            <w:tcBorders>
              <w:top w:val="single"/>
              <w:bottom w:val="single"/>
            </w:tcBorders>
          </w:tcPr>
          <w:p w14:paraId="3E020000">
            <w:pPr>
              <w:widowControl w:val="1"/>
              <w:spacing w:after="0" w:before="7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Повторение пройденного материала</w:t>
            </w:r>
          </w:p>
        </w:tc>
        <w:tc>
          <w:tcPr>
            <w:tcW w:type="dxa" w:w="528"/>
            <w:tcBorders>
              <w:top w:val="single"/>
              <w:bottom w:val="single"/>
            </w:tcBorders>
          </w:tcPr>
          <w:p w14:paraId="3F020000">
            <w:pPr>
              <w:widowControl w:val="1"/>
              <w:spacing w:after="0" w:before="7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6</w:t>
            </w:r>
          </w:p>
        </w:tc>
        <w:tc>
          <w:tcPr>
            <w:tcW w:type="dxa" w:w="1106"/>
            <w:tcBorders>
              <w:top w:val="single"/>
              <w:bottom w:val="single"/>
            </w:tcBorders>
          </w:tcPr>
          <w:p w14:paraId="40020000">
            <w:pPr>
              <w:widowControl w:val="1"/>
              <w:spacing w:after="0" w:before="7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1140"/>
            <w:tcBorders>
              <w:top w:val="single"/>
              <w:bottom w:val="single"/>
            </w:tcBorders>
          </w:tcPr>
          <w:p w14:paraId="41020000">
            <w:pPr>
              <w:widowControl w:val="1"/>
              <w:spacing w:after="0" w:before="78" w:line="228" w:lineRule="auto"/>
              <w:ind w:firstLine="0" w:left="68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6</w:t>
            </w:r>
          </w:p>
        </w:tc>
        <w:tc>
          <w:tcPr>
            <w:tcW w:type="dxa" w:w="864"/>
            <w:tcBorders>
              <w:top w:val="single"/>
              <w:bottom w:val="single"/>
            </w:tcBorders>
          </w:tcPr>
          <w:p w14:paraId="42020000">
            <w:pPr>
              <w:widowControl w:val="1"/>
              <w:spacing w:after="0" w:before="78" w:line="240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20.05.2023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30.05.2023</w:t>
            </w:r>
          </w:p>
        </w:tc>
        <w:tc>
          <w:tcPr>
            <w:tcW w:type="dxa" w:w="5066"/>
            <w:tcBorders>
              <w:top w:val="single"/>
              <w:bottom w:val="single"/>
            </w:tcBorders>
          </w:tcPr>
          <w:p w14:paraId="43020000">
            <w:pPr>
              <w:widowControl w:val="1"/>
              <w:spacing w:after="0" w:before="7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Самопроверка, индивидуальная работа</w:t>
            </w:r>
          </w:p>
        </w:tc>
        <w:tc>
          <w:tcPr>
            <w:tcW w:type="dxa" w:w="1310"/>
            <w:tcBorders>
              <w:top w:val="single"/>
              <w:bottom w:val="single"/>
            </w:tcBorders>
          </w:tcPr>
          <w:p w14:paraId="44020000">
            <w:pPr>
              <w:widowControl w:val="1"/>
              <w:spacing w:after="0" w:before="78" w:line="240" w:lineRule="auto"/>
              <w:ind w:firstLine="0" w:left="74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Письменный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контроль;</w:t>
            </w:r>
          </w:p>
        </w:tc>
        <w:tc>
          <w:tcPr>
            <w:tcW w:type="dxa" w:w="2138"/>
            <w:tcBorders>
              <w:top w:val="single"/>
              <w:bottom w:val="single"/>
            </w:tcBorders>
          </w:tcPr>
          <w:p w14:paraId="45020000">
            <w:pPr>
              <w:widowControl w:val="1"/>
              <w:spacing w:after="0" w:before="7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https://resh.edu.ru/subject/13/5/</w:t>
            </w:r>
          </w:p>
        </w:tc>
      </w:tr>
      <w:tr>
        <w:trPr>
          <w:trHeight w:hRule="exact" w:val="348"/>
        </w:trPr>
        <w:tc>
          <w:tcPr>
            <w:tcW w:type="dxa" w:w="3350"/>
            <w:gridSpan w:val="2"/>
            <w:tcBorders>
              <w:top w:val="single"/>
              <w:bottom w:val="single"/>
            </w:tcBorders>
          </w:tcPr>
          <w:p w14:paraId="46020000">
            <w:pPr>
              <w:widowControl w:val="1"/>
              <w:spacing w:after="0" w:before="7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Итого по разделу:</w:t>
            </w:r>
          </w:p>
        </w:tc>
        <w:tc>
          <w:tcPr>
            <w:tcW w:type="dxa" w:w="528"/>
            <w:tcBorders>
              <w:top w:val="single"/>
              <w:bottom w:val="single"/>
            </w:tcBorders>
          </w:tcPr>
          <w:p w14:paraId="47020000">
            <w:pPr>
              <w:widowControl w:val="1"/>
              <w:spacing w:after="0" w:before="7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6</w:t>
            </w:r>
          </w:p>
        </w:tc>
        <w:tc>
          <w:tcPr>
            <w:tcW w:type="dxa" w:w="11624"/>
            <w:gridSpan w:val="6"/>
            <w:tcBorders>
              <w:top w:val="single"/>
              <w:bottom w:val="single"/>
            </w:tcBorders>
          </w:tcPr>
          <w:p w14:paraId="48020000"/>
        </w:tc>
      </w:tr>
      <w:tr>
        <w:trPr>
          <w:trHeight w:hRule="exact" w:val="348"/>
        </w:trPr>
        <w:tc>
          <w:tcPr>
            <w:tcW w:type="dxa" w:w="15502"/>
            <w:gridSpan w:val="9"/>
            <w:tcBorders>
              <w:top w:val="single"/>
              <w:bottom w:val="single"/>
            </w:tcBorders>
          </w:tcPr>
          <w:p w14:paraId="49020000">
            <w:pPr>
              <w:widowControl w:val="1"/>
              <w:spacing w:after="0" w:before="76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16"/>
              </w:rPr>
              <w:t>Раздел 10. СОЧИНЕНИЯ, ИЗЛОЖЕНИЯ, КОНТРОЛЬНЫЕ И ПРОВЕРОЧНЫЕ РАБОТЫ</w:t>
            </w:r>
          </w:p>
        </w:tc>
      </w:tr>
      <w:tr>
        <w:trPr>
          <w:trHeight w:hRule="exact" w:val="348"/>
        </w:trPr>
        <w:tc>
          <w:tcPr>
            <w:tcW w:type="dxa" w:w="468"/>
            <w:tcBorders>
              <w:top w:val="single"/>
              <w:bottom w:val="single"/>
            </w:tcBorders>
          </w:tcPr>
          <w:p w14:paraId="4A020000">
            <w:pPr>
              <w:widowControl w:val="1"/>
              <w:spacing w:after="0" w:before="76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10.1.</w:t>
            </w:r>
          </w:p>
        </w:tc>
        <w:tc>
          <w:tcPr>
            <w:tcW w:type="dxa" w:w="2882"/>
            <w:tcBorders>
              <w:top w:val="single"/>
              <w:bottom w:val="single"/>
            </w:tcBorders>
          </w:tcPr>
          <w:p w14:paraId="4B020000">
            <w:pPr>
              <w:widowControl w:val="1"/>
              <w:spacing w:after="0" w:before="76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Сочинения (в течение года)</w:t>
            </w:r>
          </w:p>
        </w:tc>
        <w:tc>
          <w:tcPr>
            <w:tcW w:type="dxa" w:w="528"/>
            <w:tcBorders>
              <w:top w:val="single"/>
              <w:bottom w:val="single"/>
            </w:tcBorders>
          </w:tcPr>
          <w:p w14:paraId="4C020000">
            <w:pPr>
              <w:widowControl w:val="1"/>
              <w:spacing w:after="0" w:before="76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6</w:t>
            </w:r>
          </w:p>
        </w:tc>
        <w:tc>
          <w:tcPr>
            <w:tcW w:type="dxa" w:w="1106"/>
            <w:tcBorders>
              <w:top w:val="single"/>
              <w:bottom w:val="single"/>
            </w:tcBorders>
          </w:tcPr>
          <w:p w14:paraId="4D020000">
            <w:pPr>
              <w:widowControl w:val="1"/>
              <w:spacing w:after="0" w:before="76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1140"/>
            <w:tcBorders>
              <w:top w:val="single"/>
              <w:bottom w:val="single"/>
            </w:tcBorders>
          </w:tcPr>
          <w:p w14:paraId="4E020000">
            <w:pPr>
              <w:widowControl w:val="1"/>
              <w:spacing w:after="0" w:before="76" w:line="228" w:lineRule="auto"/>
              <w:ind w:firstLine="0" w:left="68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6</w:t>
            </w:r>
          </w:p>
        </w:tc>
        <w:tc>
          <w:tcPr>
            <w:tcW w:type="dxa" w:w="864"/>
            <w:tcBorders>
              <w:top w:val="single"/>
              <w:bottom w:val="single"/>
            </w:tcBorders>
          </w:tcPr>
          <w:p w14:paraId="4F020000"/>
        </w:tc>
        <w:tc>
          <w:tcPr>
            <w:tcW w:type="dxa" w:w="5066"/>
            <w:tcBorders>
              <w:top w:val="single"/>
              <w:bottom w:val="single"/>
            </w:tcBorders>
          </w:tcPr>
          <w:p w14:paraId="50020000"/>
        </w:tc>
        <w:tc>
          <w:tcPr>
            <w:tcW w:type="dxa" w:w="1310"/>
            <w:tcBorders>
              <w:top w:val="single"/>
              <w:bottom w:val="single"/>
            </w:tcBorders>
          </w:tcPr>
          <w:p w14:paraId="51020000"/>
        </w:tc>
        <w:tc>
          <w:tcPr>
            <w:tcW w:type="dxa" w:w="2138"/>
            <w:tcBorders>
              <w:top w:val="single"/>
              <w:bottom w:val="single"/>
            </w:tcBorders>
          </w:tcPr>
          <w:p w14:paraId="52020000"/>
        </w:tc>
      </w:tr>
      <w:tr>
        <w:trPr>
          <w:trHeight w:hRule="exact" w:val="348"/>
        </w:trPr>
        <w:tc>
          <w:tcPr>
            <w:tcW w:type="dxa" w:w="468"/>
            <w:tcBorders>
              <w:top w:val="single"/>
              <w:bottom w:val="single"/>
            </w:tcBorders>
          </w:tcPr>
          <w:p w14:paraId="53020000">
            <w:pPr>
              <w:widowControl w:val="1"/>
              <w:spacing w:after="0" w:before="76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10.2.</w:t>
            </w:r>
          </w:p>
        </w:tc>
        <w:tc>
          <w:tcPr>
            <w:tcW w:type="dxa" w:w="2882"/>
            <w:tcBorders>
              <w:top w:val="single"/>
              <w:bottom w:val="single"/>
            </w:tcBorders>
          </w:tcPr>
          <w:p w14:paraId="54020000">
            <w:pPr>
              <w:widowControl w:val="1"/>
              <w:spacing w:after="0" w:before="76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Изложения (в течение года)</w:t>
            </w:r>
          </w:p>
        </w:tc>
        <w:tc>
          <w:tcPr>
            <w:tcW w:type="dxa" w:w="528"/>
            <w:tcBorders>
              <w:top w:val="single"/>
              <w:bottom w:val="single"/>
            </w:tcBorders>
          </w:tcPr>
          <w:p w14:paraId="55020000">
            <w:pPr>
              <w:widowControl w:val="1"/>
              <w:spacing w:after="0" w:before="76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6</w:t>
            </w:r>
          </w:p>
        </w:tc>
        <w:tc>
          <w:tcPr>
            <w:tcW w:type="dxa" w:w="1106"/>
            <w:tcBorders>
              <w:top w:val="single"/>
              <w:bottom w:val="single"/>
            </w:tcBorders>
          </w:tcPr>
          <w:p w14:paraId="56020000">
            <w:pPr>
              <w:widowControl w:val="1"/>
              <w:spacing w:after="0" w:before="76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1140"/>
            <w:tcBorders>
              <w:top w:val="single"/>
              <w:bottom w:val="single"/>
            </w:tcBorders>
          </w:tcPr>
          <w:p w14:paraId="57020000">
            <w:pPr>
              <w:widowControl w:val="1"/>
              <w:spacing w:after="0" w:before="76" w:line="228" w:lineRule="auto"/>
              <w:ind w:firstLine="0" w:left="68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6</w:t>
            </w:r>
          </w:p>
        </w:tc>
        <w:tc>
          <w:tcPr>
            <w:tcW w:type="dxa" w:w="864"/>
            <w:tcBorders>
              <w:top w:val="single"/>
              <w:bottom w:val="single"/>
            </w:tcBorders>
          </w:tcPr>
          <w:p w14:paraId="58020000"/>
        </w:tc>
        <w:tc>
          <w:tcPr>
            <w:tcW w:type="dxa" w:w="5066"/>
            <w:tcBorders>
              <w:top w:val="single"/>
              <w:bottom w:val="single"/>
            </w:tcBorders>
          </w:tcPr>
          <w:p w14:paraId="59020000"/>
        </w:tc>
        <w:tc>
          <w:tcPr>
            <w:tcW w:type="dxa" w:w="1310"/>
            <w:tcBorders>
              <w:top w:val="single"/>
              <w:bottom w:val="single"/>
            </w:tcBorders>
          </w:tcPr>
          <w:p w14:paraId="5A020000"/>
        </w:tc>
        <w:tc>
          <w:tcPr>
            <w:tcW w:type="dxa" w:w="2138"/>
            <w:tcBorders>
              <w:top w:val="single"/>
              <w:bottom w:val="single"/>
            </w:tcBorders>
          </w:tcPr>
          <w:p w14:paraId="5B020000"/>
        </w:tc>
      </w:tr>
      <w:tr>
        <w:trPr>
          <w:trHeight w:hRule="exact" w:val="540"/>
        </w:trPr>
        <w:tc>
          <w:tcPr>
            <w:tcW w:type="dxa" w:w="468"/>
            <w:tcBorders>
              <w:top w:val="single"/>
              <w:bottom w:val="single"/>
            </w:tcBorders>
          </w:tcPr>
          <w:p w14:paraId="5C020000">
            <w:pPr>
              <w:widowControl w:val="1"/>
              <w:spacing w:after="0" w:before="76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10.3.</w:t>
            </w:r>
          </w:p>
        </w:tc>
        <w:tc>
          <w:tcPr>
            <w:tcW w:type="dxa" w:w="2882"/>
            <w:tcBorders>
              <w:top w:val="single"/>
              <w:bottom w:val="single"/>
            </w:tcBorders>
          </w:tcPr>
          <w:p w14:paraId="5D020000">
            <w:pPr>
              <w:widowControl w:val="1"/>
              <w:spacing w:after="0" w:before="76" w:line="240" w:lineRule="auto"/>
              <w:ind w:firstLine="0" w:left="72" w:right="14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Контрольные и проверочные работы (в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течение года)</w:t>
            </w:r>
          </w:p>
        </w:tc>
        <w:tc>
          <w:tcPr>
            <w:tcW w:type="dxa" w:w="528"/>
            <w:tcBorders>
              <w:top w:val="single"/>
              <w:bottom w:val="single"/>
            </w:tcBorders>
          </w:tcPr>
          <w:p w14:paraId="5E020000">
            <w:pPr>
              <w:widowControl w:val="1"/>
              <w:spacing w:after="0" w:before="76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12</w:t>
            </w:r>
          </w:p>
        </w:tc>
        <w:tc>
          <w:tcPr>
            <w:tcW w:type="dxa" w:w="1106"/>
            <w:tcBorders>
              <w:top w:val="single"/>
              <w:bottom w:val="single"/>
            </w:tcBorders>
          </w:tcPr>
          <w:p w14:paraId="5F020000">
            <w:pPr>
              <w:widowControl w:val="1"/>
              <w:spacing w:after="0" w:before="76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12</w:t>
            </w:r>
          </w:p>
        </w:tc>
        <w:tc>
          <w:tcPr>
            <w:tcW w:type="dxa" w:w="1140"/>
            <w:tcBorders>
              <w:top w:val="single"/>
              <w:bottom w:val="single"/>
            </w:tcBorders>
          </w:tcPr>
          <w:p w14:paraId="60020000">
            <w:pPr>
              <w:widowControl w:val="1"/>
              <w:spacing w:after="0" w:before="76" w:line="228" w:lineRule="auto"/>
              <w:ind w:firstLine="0" w:left="68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864"/>
            <w:tcBorders>
              <w:top w:val="single"/>
              <w:bottom w:val="single"/>
            </w:tcBorders>
          </w:tcPr>
          <w:p w14:paraId="61020000"/>
        </w:tc>
        <w:tc>
          <w:tcPr>
            <w:tcW w:type="dxa" w:w="5066"/>
            <w:tcBorders>
              <w:top w:val="single"/>
              <w:bottom w:val="single"/>
            </w:tcBorders>
          </w:tcPr>
          <w:p w14:paraId="62020000"/>
        </w:tc>
        <w:tc>
          <w:tcPr>
            <w:tcW w:type="dxa" w:w="1310"/>
            <w:tcBorders>
              <w:top w:val="single"/>
              <w:bottom w:val="single"/>
            </w:tcBorders>
          </w:tcPr>
          <w:p w14:paraId="63020000"/>
        </w:tc>
        <w:tc>
          <w:tcPr>
            <w:tcW w:type="dxa" w:w="2138"/>
            <w:tcBorders>
              <w:top w:val="single"/>
              <w:bottom w:val="single"/>
            </w:tcBorders>
          </w:tcPr>
          <w:p w14:paraId="64020000"/>
        </w:tc>
      </w:tr>
      <w:tr>
        <w:trPr>
          <w:trHeight w:hRule="exact" w:val="348"/>
        </w:trPr>
        <w:tc>
          <w:tcPr>
            <w:tcW w:type="dxa" w:w="3350"/>
            <w:gridSpan w:val="2"/>
            <w:tcBorders>
              <w:top w:val="single"/>
              <w:bottom w:val="single"/>
            </w:tcBorders>
          </w:tcPr>
          <w:p w14:paraId="65020000">
            <w:pPr>
              <w:widowControl w:val="1"/>
              <w:spacing w:after="0" w:before="7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Итого по разделу:</w:t>
            </w:r>
          </w:p>
        </w:tc>
        <w:tc>
          <w:tcPr>
            <w:tcW w:type="dxa" w:w="528"/>
            <w:tcBorders>
              <w:top w:val="single"/>
              <w:bottom w:val="single"/>
            </w:tcBorders>
          </w:tcPr>
          <w:p w14:paraId="66020000">
            <w:pPr>
              <w:widowControl w:val="1"/>
              <w:spacing w:after="0" w:before="7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24</w:t>
            </w:r>
          </w:p>
        </w:tc>
        <w:tc>
          <w:tcPr>
            <w:tcW w:type="dxa" w:w="11624"/>
            <w:gridSpan w:val="6"/>
            <w:tcBorders>
              <w:top w:val="single"/>
              <w:bottom w:val="single"/>
            </w:tcBorders>
          </w:tcPr>
          <w:p w14:paraId="67020000"/>
        </w:tc>
      </w:tr>
      <w:tr>
        <w:trPr>
          <w:trHeight w:hRule="exact" w:val="520"/>
        </w:trPr>
        <w:tc>
          <w:tcPr>
            <w:tcW w:type="dxa" w:w="3350"/>
            <w:gridSpan w:val="2"/>
            <w:tcBorders>
              <w:top w:val="single"/>
              <w:bottom w:val="single"/>
            </w:tcBorders>
          </w:tcPr>
          <w:p w14:paraId="68020000">
            <w:pPr>
              <w:widowControl w:val="1"/>
              <w:spacing w:after="0" w:before="78" w:line="240" w:lineRule="auto"/>
              <w:ind w:firstLine="0" w:left="72" w:right="7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ПРОГРАММЕ</w:t>
            </w:r>
          </w:p>
        </w:tc>
        <w:tc>
          <w:tcPr>
            <w:tcW w:type="dxa" w:w="528"/>
            <w:tcBorders>
              <w:top w:val="single"/>
              <w:bottom w:val="single"/>
            </w:tcBorders>
          </w:tcPr>
          <w:p w14:paraId="69020000">
            <w:pPr>
              <w:widowControl w:val="1"/>
              <w:spacing w:after="0" w:before="7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170</w:t>
            </w:r>
          </w:p>
        </w:tc>
        <w:tc>
          <w:tcPr>
            <w:tcW w:type="dxa" w:w="1106"/>
            <w:tcBorders>
              <w:top w:val="single"/>
              <w:bottom w:val="single"/>
            </w:tcBorders>
          </w:tcPr>
          <w:p w14:paraId="6A020000">
            <w:pPr>
              <w:widowControl w:val="1"/>
              <w:spacing w:after="0" w:before="7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12</w:t>
            </w:r>
          </w:p>
        </w:tc>
        <w:tc>
          <w:tcPr>
            <w:tcW w:type="dxa" w:w="1140"/>
            <w:tcBorders>
              <w:top w:val="single"/>
              <w:bottom w:val="single"/>
            </w:tcBorders>
          </w:tcPr>
          <w:p w14:paraId="6B020000">
            <w:pPr>
              <w:widowControl w:val="1"/>
              <w:spacing w:after="0" w:before="78" w:line="228" w:lineRule="auto"/>
              <w:ind w:firstLine="0" w:left="68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>158</w:t>
            </w:r>
          </w:p>
        </w:tc>
        <w:tc>
          <w:tcPr>
            <w:tcW w:type="dxa" w:w="9378"/>
            <w:gridSpan w:val="4"/>
            <w:tcBorders>
              <w:top w:val="single"/>
              <w:bottom w:val="single"/>
            </w:tcBorders>
          </w:tcPr>
          <w:p w14:paraId="6C020000"/>
        </w:tc>
      </w:tr>
    </w:tbl>
    <w:p w14:paraId="6D020000">
      <w:pPr>
        <w:widowControl w:val="1"/>
        <w:spacing w:after="0" w:before="0" w:line="14" w:lineRule="exact"/>
        <w:ind w:firstLine="0" w:left="0" w:right="0"/>
      </w:pPr>
    </w:p>
    <w:p w14:paraId="6E020000">
      <w:pPr>
        <w:sectPr>
          <w:pgSz w:h="11900" w:orient="landscape" w:w="16840"/>
          <w:pgMar w:bottom="1440" w:footer="720" w:gutter="0" w:header="720" w:left="666" w:right="640" w:top="284"/>
        </w:sectPr>
      </w:pPr>
    </w:p>
    <w:p w14:paraId="6F020000">
      <w:pPr>
        <w:widowControl w:val="1"/>
        <w:spacing w:after="78" w:before="0" w:line="220" w:lineRule="exact"/>
        <w:ind w:firstLine="0" w:left="0" w:right="0"/>
      </w:pPr>
    </w:p>
    <w:p w14:paraId="70020000">
      <w:pPr>
        <w:widowControl w:val="1"/>
        <w:spacing w:after="320" w:before="0" w:line="228" w:lineRule="auto"/>
        <w:ind w:firstLine="0" w:left="0" w:right="0"/>
        <w:jc w:val="left"/>
      </w:pPr>
      <w:r>
        <w:rPr>
          <w:rFonts w:ascii="Times New Roman" w:hAnsi="Times New Roman"/>
          <w:b w:val="1"/>
          <w:i w:val="0"/>
          <w:color w:val="000000"/>
          <w:sz w:val="24"/>
        </w:rPr>
        <w:t xml:space="preserve">ПОУРОЧНОЕ ПЛАНИРОВАНИЕ </w:t>
      </w:r>
    </w:p>
    <w:tbl>
      <w:tblPr>
        <w:tblStyle w:val="Style_1"/>
        <w:tblInd w:type="dxa" w:w="6"/>
        <w:tblLayout w:type="fixed"/>
      </w:tblPr>
      <w:tblGrid>
        <w:gridCol w:w="576"/>
        <w:gridCol w:w="2796"/>
        <w:gridCol w:w="734"/>
        <w:gridCol w:w="1620"/>
        <w:gridCol w:w="1668"/>
        <w:gridCol w:w="1236"/>
        <w:gridCol w:w="1922"/>
      </w:tblGrid>
      <w:tr>
        <w:trPr>
          <w:trHeight w:hRule="exact" w:val="492"/>
        </w:trPr>
        <w:tc>
          <w:tcPr>
            <w:tcW w:type="dxa" w:w="576"/>
            <w:vMerge w:val="restart"/>
            <w:tcBorders>
              <w:top w:val="single"/>
              <w:bottom w:val="single"/>
            </w:tcBorders>
          </w:tcPr>
          <w:p w14:paraId="71020000">
            <w:pPr>
              <w:widowControl w:val="1"/>
              <w:spacing w:after="0" w:before="98" w:line="264" w:lineRule="auto"/>
              <w:ind w:firstLine="0" w:left="72" w:right="144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п/п</w:t>
            </w:r>
          </w:p>
        </w:tc>
        <w:tc>
          <w:tcPr>
            <w:tcW w:type="dxa" w:w="2796"/>
            <w:vMerge w:val="restart"/>
            <w:tcBorders>
              <w:top w:val="single"/>
              <w:bottom w:val="single"/>
            </w:tcBorders>
          </w:tcPr>
          <w:p w14:paraId="7202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Тема урока</w:t>
            </w:r>
          </w:p>
        </w:tc>
        <w:tc>
          <w:tcPr>
            <w:tcW w:type="dxa" w:w="4022"/>
            <w:gridSpan w:val="3"/>
            <w:tcBorders>
              <w:top w:val="single"/>
              <w:bottom w:val="single"/>
            </w:tcBorders>
          </w:tcPr>
          <w:p w14:paraId="7302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236"/>
            <w:vMerge w:val="restart"/>
            <w:tcBorders>
              <w:top w:val="single"/>
              <w:bottom w:val="single"/>
            </w:tcBorders>
          </w:tcPr>
          <w:p w14:paraId="74020000">
            <w:pPr>
              <w:widowControl w:val="1"/>
              <w:spacing w:after="0" w:before="98" w:line="264" w:lineRule="auto"/>
              <w:ind w:firstLine="0" w:left="72" w:right="144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изучения</w:t>
            </w:r>
          </w:p>
        </w:tc>
        <w:tc>
          <w:tcPr>
            <w:tcW w:type="dxa" w:w="1922"/>
            <w:vMerge w:val="restart"/>
            <w:tcBorders>
              <w:top w:val="single"/>
              <w:bottom w:val="single"/>
            </w:tcBorders>
          </w:tcPr>
          <w:p w14:paraId="75020000">
            <w:pPr>
              <w:widowControl w:val="1"/>
              <w:spacing w:after="0" w:before="98" w:line="264" w:lineRule="auto"/>
              <w:ind w:firstLine="0" w:left="72" w:right="288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Виды, формы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контроля</w:t>
            </w:r>
          </w:p>
        </w:tc>
      </w:tr>
      <w:tr>
        <w:trPr>
          <w:trHeight w:hRule="exact" w:val="828"/>
        </w:trPr>
        <w:tc>
          <w:tcPr>
            <w:tcW w:type="dxa" w:w="576"/>
            <w:gridSpan w:val="1"/>
            <w:vMerge w:val="continue"/>
            <w:tcBorders>
              <w:top w:val="single"/>
              <w:bottom w:val="single"/>
            </w:tcBorders>
          </w:tcPr>
          <w:p/>
        </w:tc>
        <w:tc>
          <w:tcPr>
            <w:tcW w:type="dxa" w:w="2796"/>
            <w:gridSpan w:val="1"/>
            <w:vMerge w:val="continue"/>
            <w:tcBorders>
              <w:top w:val="single"/>
              <w:bottom w:val="single"/>
            </w:tcBorders>
          </w:tcPr>
          <w:p/>
        </w:tc>
        <w:tc>
          <w:tcPr>
            <w:tcW w:type="dxa" w:w="734"/>
            <w:tcBorders>
              <w:top w:val="single"/>
              <w:bottom w:val="single"/>
            </w:tcBorders>
          </w:tcPr>
          <w:p w14:paraId="7602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77020000">
            <w:pPr>
              <w:widowControl w:val="1"/>
              <w:spacing w:after="0" w:before="98" w:line="264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работы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78020000">
            <w:pPr>
              <w:widowControl w:val="1"/>
              <w:spacing w:after="0" w:before="98" w:line="264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работы</w:t>
            </w:r>
          </w:p>
        </w:tc>
        <w:tc>
          <w:tcPr>
            <w:tcW w:type="dxa" w:w="1236"/>
            <w:gridSpan w:val="1"/>
            <w:vMerge w:val="continue"/>
            <w:tcBorders>
              <w:top w:val="single"/>
              <w:bottom w:val="single"/>
            </w:tcBorders>
          </w:tcPr>
          <w:p/>
        </w:tc>
        <w:tc>
          <w:tcPr>
            <w:tcW w:type="dxa" w:w="1922"/>
            <w:gridSpan w:val="1"/>
            <w:vMerge w:val="continue"/>
            <w:tcBorders>
              <w:top w:val="single"/>
              <w:bottom w:val="single"/>
            </w:tcBorders>
          </w:tcPr>
          <w:p/>
        </w:tc>
      </w:tr>
      <w:tr>
        <w:trPr>
          <w:trHeight w:hRule="exact" w:val="1164"/>
        </w:trPr>
        <w:tc>
          <w:tcPr>
            <w:tcW w:type="dxa" w:w="576"/>
            <w:tcBorders>
              <w:top w:val="single"/>
              <w:bottom w:val="single"/>
            </w:tcBorders>
          </w:tcPr>
          <w:p w14:paraId="7902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7A020000">
            <w:pPr>
              <w:widowControl w:val="1"/>
              <w:spacing w:after="0" w:before="98" w:line="276" w:lineRule="auto"/>
              <w:ind w:firstLine="0" w:left="72" w:right="86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Богатство и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выразительность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русского языка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7B02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7C02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7D02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7E02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01.09.2022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7F02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Устный опрос;</w:t>
            </w:r>
          </w:p>
        </w:tc>
      </w:tr>
      <w:tr>
        <w:trPr>
          <w:trHeight w:hRule="exact" w:val="2846"/>
        </w:trPr>
        <w:tc>
          <w:tcPr>
            <w:tcW w:type="dxa" w:w="576"/>
            <w:tcBorders>
              <w:top w:val="single"/>
              <w:bottom w:val="single"/>
            </w:tcBorders>
          </w:tcPr>
          <w:p w14:paraId="80020000">
            <w:pPr>
              <w:widowControl w:val="1"/>
              <w:spacing w:after="0" w:before="10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81020000">
            <w:pPr>
              <w:widowControl w:val="1"/>
              <w:spacing w:after="0" w:before="100" w:line="28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Лингвистика как наука о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языке. Язык как знаковая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система и средство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человеческого общения.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Основные единицы языка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 речи: звук, морфема,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слово, словосочетание,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предложение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82020000">
            <w:pPr>
              <w:widowControl w:val="1"/>
              <w:spacing w:after="0" w:before="10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83020000">
            <w:pPr>
              <w:widowControl w:val="1"/>
              <w:spacing w:after="0" w:before="10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84020000">
            <w:pPr>
              <w:widowControl w:val="1"/>
              <w:spacing w:after="0" w:before="10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85020000">
            <w:pPr>
              <w:widowControl w:val="1"/>
              <w:spacing w:after="0" w:before="100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02.09.2022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86020000">
            <w:pPr>
              <w:widowControl w:val="1"/>
              <w:spacing w:after="0" w:before="100" w:line="264" w:lineRule="auto"/>
              <w:ind w:firstLine="0" w:left="72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1836"/>
        </w:trPr>
        <w:tc>
          <w:tcPr>
            <w:tcW w:type="dxa" w:w="576"/>
            <w:tcBorders>
              <w:top w:val="single"/>
              <w:bottom w:val="single"/>
            </w:tcBorders>
          </w:tcPr>
          <w:p w14:paraId="8702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88020000">
            <w:pPr>
              <w:widowControl w:val="1"/>
              <w:spacing w:after="0" w:before="98" w:line="264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Повторение изученного в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начальной школе.</w:t>
            </w:r>
          </w:p>
          <w:p w14:paraId="89020000">
            <w:pPr>
              <w:widowControl w:val="1"/>
              <w:spacing w:after="0" w:before="7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Орфография.</w:t>
            </w:r>
          </w:p>
          <w:p w14:paraId="8A020000">
            <w:pPr>
              <w:widowControl w:val="1"/>
              <w:spacing w:after="0" w:before="70" w:line="264" w:lineRule="auto"/>
              <w:ind w:firstLine="0" w:left="72" w:right="14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Правописание гласных и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согласных в корне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8B02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8C02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8D02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8E02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03.09.2022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8F020000">
            <w:pPr>
              <w:widowControl w:val="1"/>
              <w:spacing w:after="0" w:before="98" w:line="264" w:lineRule="auto"/>
              <w:ind w:firstLine="0" w:left="72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2508"/>
        </w:trPr>
        <w:tc>
          <w:tcPr>
            <w:tcW w:type="dxa" w:w="576"/>
            <w:tcBorders>
              <w:top w:val="single"/>
              <w:bottom w:val="single"/>
            </w:tcBorders>
          </w:tcPr>
          <w:p w14:paraId="9002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91020000">
            <w:pPr>
              <w:widowControl w:val="1"/>
              <w:spacing w:after="0" w:before="98" w:line="264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Повторение изученного в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начальной школе.</w:t>
            </w:r>
          </w:p>
          <w:p w14:paraId="92020000">
            <w:pPr>
              <w:widowControl w:val="1"/>
              <w:spacing w:after="0" w:before="7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Орфография.</w:t>
            </w:r>
          </w:p>
          <w:p w14:paraId="93020000">
            <w:pPr>
              <w:widowControl w:val="1"/>
              <w:spacing w:after="0" w:before="70" w:line="276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Правописание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разделительного мягкого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(ь) и разделительного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твёрдого (ъ) знаков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9402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9502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9602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9702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06.09.2022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98020000">
            <w:pPr>
              <w:widowControl w:val="1"/>
              <w:spacing w:after="0" w:before="98" w:line="264" w:lineRule="auto"/>
              <w:ind w:firstLine="0" w:left="72" w:right="432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Письменный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контроль;</w:t>
            </w:r>
          </w:p>
        </w:tc>
      </w:tr>
      <w:tr>
        <w:trPr>
          <w:trHeight w:hRule="exact" w:val="1166"/>
        </w:trPr>
        <w:tc>
          <w:tcPr>
            <w:tcW w:type="dxa" w:w="576"/>
            <w:tcBorders>
              <w:top w:val="single"/>
              <w:bottom w:val="single"/>
            </w:tcBorders>
          </w:tcPr>
          <w:p w14:paraId="99020000">
            <w:pPr>
              <w:widowControl w:val="1"/>
              <w:spacing w:after="0" w:before="10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9A020000">
            <w:pPr>
              <w:widowControl w:val="1"/>
              <w:spacing w:after="0" w:before="100" w:line="276" w:lineRule="auto"/>
              <w:ind w:firstLine="0" w:left="72" w:right="90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Повторение изученного в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начальной школе. Состав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слова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9B020000">
            <w:pPr>
              <w:widowControl w:val="1"/>
              <w:spacing w:after="0" w:before="10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9C020000">
            <w:pPr>
              <w:widowControl w:val="1"/>
              <w:spacing w:after="0" w:before="10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9D020000">
            <w:pPr>
              <w:widowControl w:val="1"/>
              <w:spacing w:after="0" w:before="10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9E020000">
            <w:pPr>
              <w:widowControl w:val="1"/>
              <w:spacing w:after="0" w:before="100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07.09.2022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9F020000">
            <w:pPr>
              <w:widowControl w:val="1"/>
              <w:spacing w:after="0" w:before="100" w:line="264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Самостоятельная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1836"/>
        </w:trPr>
        <w:tc>
          <w:tcPr>
            <w:tcW w:type="dxa" w:w="576"/>
            <w:tcBorders>
              <w:top w:val="single"/>
              <w:bottom w:val="single"/>
            </w:tcBorders>
          </w:tcPr>
          <w:p w14:paraId="A002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A1020000">
            <w:pPr>
              <w:widowControl w:val="1"/>
              <w:spacing w:after="0" w:before="98" w:line="264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Повторение изученного в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начальной школе.</w:t>
            </w:r>
          </w:p>
          <w:p w14:paraId="A2020000">
            <w:pPr>
              <w:widowControl w:val="1"/>
              <w:spacing w:after="0" w:before="7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Морфология.</w:t>
            </w:r>
          </w:p>
          <w:p w14:paraId="A3020000">
            <w:pPr>
              <w:widowControl w:val="1"/>
              <w:spacing w:after="0" w:before="70" w:line="264" w:lineRule="auto"/>
              <w:ind w:firstLine="0" w:left="72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Самостоятельные и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служебные части речи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A402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A502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A602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A702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08.09.2022 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A8020000">
            <w:pPr>
              <w:widowControl w:val="1"/>
              <w:tabs>
                <w:tab w:leader="none" w:pos="156" w:val="left"/>
              </w:tabs>
              <w:spacing w:after="0" w:before="98" w:line="264" w:lineRule="auto"/>
              <w:ind w:firstLine="0" w:left="0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Практическая </w:t>
            </w:r>
            <w:r>
              <w:tab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1164"/>
        </w:trPr>
        <w:tc>
          <w:tcPr>
            <w:tcW w:type="dxa" w:w="576"/>
            <w:tcBorders>
              <w:top w:val="single"/>
              <w:bottom w:val="single"/>
            </w:tcBorders>
          </w:tcPr>
          <w:p w14:paraId="A902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AA020000">
            <w:pPr>
              <w:widowControl w:val="1"/>
              <w:spacing w:after="0" w:before="98" w:line="264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Повторение изученного в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начальной школе.</w:t>
            </w:r>
          </w:p>
          <w:p w14:paraId="AB020000">
            <w:pPr>
              <w:widowControl w:val="1"/>
              <w:spacing w:after="0" w:before="7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Синтаксис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AC02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AD02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AE02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AF02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09.09.2022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B0020000">
            <w:pPr>
              <w:widowControl w:val="1"/>
              <w:spacing w:after="0" w:before="98" w:line="264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Самостоятельная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808"/>
        </w:trPr>
        <w:tc>
          <w:tcPr>
            <w:tcW w:type="dxa" w:w="576"/>
            <w:tcBorders>
              <w:top w:val="single"/>
              <w:bottom w:val="single"/>
            </w:tcBorders>
          </w:tcPr>
          <w:p w14:paraId="B102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B2020000">
            <w:pPr>
              <w:widowControl w:val="1"/>
              <w:spacing w:after="0" w:before="98" w:line="264" w:lineRule="auto"/>
              <w:ind w:firstLine="0" w:left="72" w:right="1296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Речь устная и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письменная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B302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B402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B502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B602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10.09.2022 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B7020000">
            <w:pPr>
              <w:widowControl w:val="1"/>
              <w:tabs>
                <w:tab w:leader="none" w:pos="156" w:val="left"/>
              </w:tabs>
              <w:spacing w:after="0" w:before="98" w:line="264" w:lineRule="auto"/>
              <w:ind w:firstLine="0" w:left="0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Практическая </w:t>
            </w:r>
            <w:r>
              <w:tab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</w:tbl>
    <w:p w14:paraId="B8020000">
      <w:pPr>
        <w:widowControl w:val="1"/>
        <w:spacing w:after="0" w:before="0" w:line="14" w:lineRule="exact"/>
        <w:ind w:firstLine="0" w:left="0" w:right="0"/>
      </w:pPr>
    </w:p>
    <w:p w14:paraId="B9020000">
      <w:pPr>
        <w:sectPr>
          <w:pgSz w:h="16840" w:orient="portrait" w:w="11900"/>
          <w:pgMar w:bottom="490" w:footer="720" w:gutter="0" w:header="720" w:left="666" w:right="650" w:top="298"/>
        </w:sectPr>
      </w:pPr>
    </w:p>
    <w:p w14:paraId="BA020000">
      <w:pPr>
        <w:widowControl w:val="1"/>
        <w:spacing w:after="66" w:before="0" w:line="220" w:lineRule="exact"/>
        <w:ind w:firstLine="0" w:left="0" w:right="0"/>
      </w:pPr>
    </w:p>
    <w:tbl>
      <w:tblPr>
        <w:tblStyle w:val="Style_1"/>
        <w:tblInd w:type="dxa" w:w="6"/>
        <w:tblLayout w:type="fixed"/>
      </w:tblPr>
      <w:tblGrid>
        <w:gridCol w:w="576"/>
        <w:gridCol w:w="2796"/>
        <w:gridCol w:w="734"/>
        <w:gridCol w:w="1620"/>
        <w:gridCol w:w="1668"/>
        <w:gridCol w:w="1236"/>
        <w:gridCol w:w="1922"/>
      </w:tblGrid>
      <w:tr>
        <w:trPr>
          <w:trHeight w:hRule="exact" w:val="828"/>
        </w:trPr>
        <w:tc>
          <w:tcPr>
            <w:tcW w:type="dxa" w:w="576"/>
            <w:tcBorders>
              <w:top w:val="single"/>
              <w:bottom w:val="single"/>
            </w:tcBorders>
          </w:tcPr>
          <w:p w14:paraId="BB02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BC020000">
            <w:pPr>
              <w:widowControl w:val="1"/>
              <w:spacing w:after="0" w:before="98" w:line="264" w:lineRule="auto"/>
              <w:ind w:firstLine="0" w:left="72" w:right="86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Монолог. Диалог.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Полилог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BD02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BE02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BF02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C002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13.09.2022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C102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Устный опрос;</w:t>
            </w:r>
          </w:p>
        </w:tc>
      </w:tr>
      <w:tr>
        <w:trPr>
          <w:trHeight w:hRule="exact" w:val="1164"/>
        </w:trPr>
        <w:tc>
          <w:tcPr>
            <w:tcW w:type="dxa" w:w="576"/>
            <w:tcBorders>
              <w:top w:val="single"/>
              <w:bottom w:val="single"/>
            </w:tcBorders>
          </w:tcPr>
          <w:p w14:paraId="C202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C3020000">
            <w:pPr>
              <w:widowControl w:val="1"/>
              <w:spacing w:after="0" w:before="98" w:line="276" w:lineRule="auto"/>
              <w:ind w:firstLine="0" w:left="72" w:right="14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Речевые формулы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приветствия, прощания,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просьбы, благодарности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C402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C502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C602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C702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14.09.2022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C8020000">
            <w:pPr>
              <w:widowControl w:val="1"/>
              <w:spacing w:after="0" w:before="98" w:line="264" w:lineRule="auto"/>
              <w:ind w:firstLine="0" w:left="72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1502"/>
        </w:trPr>
        <w:tc>
          <w:tcPr>
            <w:tcW w:type="dxa" w:w="576"/>
            <w:tcBorders>
              <w:top w:val="single"/>
              <w:bottom w:val="single"/>
            </w:tcBorders>
          </w:tcPr>
          <w:p w14:paraId="C902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CA020000">
            <w:pPr>
              <w:widowControl w:val="1"/>
              <w:spacing w:after="0" w:before="98" w:line="276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Виды речевой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деятельности (говорение,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слушание, чтение,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письмо), их особенности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CB02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CC02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CD02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CE02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15.09.2022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CF02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Устный опрос;</w:t>
            </w:r>
          </w:p>
        </w:tc>
      </w:tr>
      <w:tr>
        <w:trPr>
          <w:trHeight w:hRule="exact" w:val="1500"/>
        </w:trPr>
        <w:tc>
          <w:tcPr>
            <w:tcW w:type="dxa" w:w="576"/>
            <w:tcBorders>
              <w:top w:val="single"/>
              <w:bottom w:val="single"/>
            </w:tcBorders>
          </w:tcPr>
          <w:p w14:paraId="D002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D1020000">
            <w:pPr>
              <w:widowControl w:val="1"/>
              <w:spacing w:after="0" w:before="98" w:line="276" w:lineRule="auto"/>
              <w:ind w:firstLine="0" w:left="72" w:right="576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Виды аудирования: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выборочное,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ознакомительное,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детальное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D202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D302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D402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D502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16.09.2022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D602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Устный опрос;</w:t>
            </w:r>
          </w:p>
        </w:tc>
      </w:tr>
      <w:tr>
        <w:trPr>
          <w:trHeight w:hRule="exact" w:val="1500"/>
        </w:trPr>
        <w:tc>
          <w:tcPr>
            <w:tcW w:type="dxa" w:w="576"/>
            <w:tcBorders>
              <w:top w:val="single"/>
              <w:bottom w:val="single"/>
            </w:tcBorders>
          </w:tcPr>
          <w:p w14:paraId="D702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D8020000">
            <w:pPr>
              <w:widowControl w:val="1"/>
              <w:spacing w:after="0" w:before="98" w:line="276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Виды чтения: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изучающее,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ознакомительное,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просмотровое, поисковое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D902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DA02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DB02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DC02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17.09.2022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DD02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Устный опрос;</w:t>
            </w:r>
          </w:p>
        </w:tc>
      </w:tr>
      <w:tr>
        <w:trPr>
          <w:trHeight w:hRule="exact" w:val="1836"/>
        </w:trPr>
        <w:tc>
          <w:tcPr>
            <w:tcW w:type="dxa" w:w="576"/>
            <w:tcBorders>
              <w:top w:val="single"/>
              <w:bottom w:val="single"/>
            </w:tcBorders>
          </w:tcPr>
          <w:p w14:paraId="DE02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DF020000">
            <w:pPr>
              <w:widowControl w:val="1"/>
              <w:spacing w:after="0" w:before="98" w:line="276" w:lineRule="auto"/>
              <w:ind w:firstLine="0" w:left="72" w:right="14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Понятие о тексте. Тема,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главная мысль текста.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Микротемы текста.</w:t>
            </w:r>
          </w:p>
          <w:p w14:paraId="E0020000">
            <w:pPr>
              <w:widowControl w:val="1"/>
              <w:spacing w:after="0" w:before="70" w:line="264" w:lineRule="auto"/>
              <w:ind w:firstLine="0" w:left="72" w:right="14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Композиционная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структура текста. Абзац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E102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E202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E302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E402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20.09.2022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E5020000">
            <w:pPr>
              <w:widowControl w:val="1"/>
              <w:spacing w:after="0" w:before="98" w:line="264" w:lineRule="auto"/>
              <w:ind w:firstLine="0" w:left="72" w:right="432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Письменный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val="single"/>
              <w:bottom w:val="single"/>
            </w:tcBorders>
          </w:tcPr>
          <w:p w14:paraId="E602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E7020000">
            <w:pPr>
              <w:widowControl w:val="1"/>
              <w:spacing w:after="0" w:before="98" w:line="264" w:lineRule="auto"/>
              <w:ind w:firstLine="0" w:left="72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Входной контрольный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диктан1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E802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E902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EA02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EB02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21.09.2022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EC02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Диктант;</w:t>
            </w:r>
          </w:p>
        </w:tc>
      </w:tr>
      <w:tr>
        <w:trPr>
          <w:trHeight w:hRule="exact" w:val="1164"/>
        </w:trPr>
        <w:tc>
          <w:tcPr>
            <w:tcW w:type="dxa" w:w="576"/>
            <w:tcBorders>
              <w:top w:val="single"/>
              <w:bottom w:val="single"/>
            </w:tcBorders>
          </w:tcPr>
          <w:p w14:paraId="ED02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EE020000">
            <w:pPr>
              <w:widowControl w:val="1"/>
              <w:spacing w:after="0" w:before="98" w:line="276" w:lineRule="auto"/>
              <w:ind w:firstLine="0" w:left="72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Средства связи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предложений и частей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текста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EF02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F002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F102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F202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22.09.2022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F3020000">
            <w:pPr>
              <w:widowControl w:val="1"/>
              <w:spacing w:after="0" w:before="98" w:line="264" w:lineRule="auto"/>
              <w:ind w:firstLine="0" w:left="72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830"/>
        </w:trPr>
        <w:tc>
          <w:tcPr>
            <w:tcW w:type="dxa" w:w="576"/>
            <w:tcBorders>
              <w:top w:val="single"/>
              <w:bottom w:val="single"/>
            </w:tcBorders>
          </w:tcPr>
          <w:p w14:paraId="F4020000">
            <w:pPr>
              <w:widowControl w:val="1"/>
              <w:spacing w:after="0" w:before="10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F5020000">
            <w:pPr>
              <w:widowControl w:val="1"/>
              <w:spacing w:after="0" w:before="100" w:line="264" w:lineRule="auto"/>
              <w:ind w:firstLine="0" w:left="72" w:right="576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Всероссийская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проверочная работа 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F6020000">
            <w:pPr>
              <w:widowControl w:val="1"/>
              <w:spacing w:after="0" w:before="10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F7020000">
            <w:pPr>
              <w:widowControl w:val="1"/>
              <w:spacing w:after="0" w:before="10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F8020000">
            <w:pPr>
              <w:widowControl w:val="1"/>
              <w:spacing w:after="0" w:before="10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F9020000">
            <w:pPr>
              <w:widowControl w:val="1"/>
              <w:spacing w:after="0" w:before="100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23.09.2022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FA020000">
            <w:pPr>
              <w:widowControl w:val="1"/>
              <w:spacing w:after="0" w:before="10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ВПР;</w:t>
            </w:r>
          </w:p>
        </w:tc>
      </w:tr>
      <w:tr>
        <w:trPr>
          <w:trHeight w:hRule="exact" w:val="2172"/>
        </w:trPr>
        <w:tc>
          <w:tcPr>
            <w:tcW w:type="dxa" w:w="576"/>
            <w:tcBorders>
              <w:top w:val="single"/>
              <w:bottom w:val="single"/>
            </w:tcBorders>
          </w:tcPr>
          <w:p w14:paraId="FB02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FC020000">
            <w:pPr>
              <w:widowControl w:val="1"/>
              <w:spacing w:after="0" w:before="98" w:line="276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Функционально-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смысловые типы речи: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описание, повествование,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рассуждение.</w:t>
            </w:r>
          </w:p>
          <w:p w14:paraId="FD020000">
            <w:pPr>
              <w:widowControl w:val="1"/>
              <w:spacing w:after="0" w:before="70" w:line="264" w:lineRule="auto"/>
              <w:ind w:firstLine="0" w:left="72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Повествование как тип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речи. Рассказ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FE02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FF02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00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01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24.09.2022 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02030000">
            <w:pPr>
              <w:widowControl w:val="1"/>
              <w:tabs>
                <w:tab w:leader="none" w:pos="156" w:val="left"/>
              </w:tabs>
              <w:spacing w:after="0" w:before="98" w:line="264" w:lineRule="auto"/>
              <w:ind w:firstLine="0" w:left="0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Практическая </w:t>
            </w:r>
            <w:r>
              <w:tab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val="single"/>
              <w:bottom w:val="single"/>
            </w:tcBorders>
          </w:tcPr>
          <w:p w14:paraId="03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04030000">
            <w:pPr>
              <w:widowControl w:val="1"/>
              <w:spacing w:after="0" w:before="98" w:line="264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Повествование как тип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речи. Рассказ. Практикум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05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06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07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0803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27.09.2022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09030000">
            <w:pPr>
              <w:widowControl w:val="1"/>
              <w:spacing w:after="0" w:before="98" w:line="264" w:lineRule="auto"/>
              <w:ind w:firstLine="0" w:left="72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val="single"/>
              <w:bottom w:val="single"/>
            </w:tcBorders>
          </w:tcPr>
          <w:p w14:paraId="0A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0B030000">
            <w:pPr>
              <w:widowControl w:val="1"/>
              <w:spacing w:after="0" w:before="98" w:line="264" w:lineRule="auto"/>
              <w:ind w:firstLine="0" w:left="72" w:right="7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Р.Р Сочинение по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сюжетной картине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0C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0D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0E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0F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28.09.2022 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10030000">
            <w:pPr>
              <w:widowControl w:val="1"/>
              <w:spacing w:after="0" w:before="98" w:line="228" w:lineRule="auto"/>
              <w:ind w:firstLine="0" w:left="0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Сочинение;</w:t>
            </w:r>
          </w:p>
        </w:tc>
      </w:tr>
      <w:tr>
        <w:trPr>
          <w:trHeight w:hRule="exact" w:val="472"/>
        </w:trPr>
        <w:tc>
          <w:tcPr>
            <w:tcW w:type="dxa" w:w="576"/>
            <w:tcBorders>
              <w:top w:val="single"/>
              <w:bottom w:val="single"/>
            </w:tcBorders>
          </w:tcPr>
          <w:p w14:paraId="11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12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Смысловой анализ текста 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13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14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15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1603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29.09.2022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17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Устный опрос;</w:t>
            </w:r>
          </w:p>
        </w:tc>
      </w:tr>
    </w:tbl>
    <w:p w14:paraId="18030000">
      <w:pPr>
        <w:widowControl w:val="1"/>
        <w:spacing w:after="0" w:before="0" w:line="14" w:lineRule="exact"/>
        <w:ind w:firstLine="0" w:left="0" w:right="0"/>
      </w:pPr>
    </w:p>
    <w:p w14:paraId="19030000">
      <w:pPr>
        <w:sectPr>
          <w:pgSz w:h="16840" w:orient="portrait" w:w="11900"/>
          <w:pgMar w:bottom="392" w:footer="720" w:gutter="0" w:header="720" w:left="666" w:right="650" w:top="284"/>
        </w:sectPr>
      </w:pPr>
    </w:p>
    <w:p w14:paraId="1A030000">
      <w:pPr>
        <w:widowControl w:val="1"/>
        <w:spacing w:after="66" w:before="0" w:line="220" w:lineRule="exact"/>
        <w:ind w:firstLine="0" w:left="0" w:right="0"/>
      </w:pPr>
    </w:p>
    <w:tbl>
      <w:tblPr>
        <w:tblStyle w:val="Style_1"/>
        <w:tblInd w:type="dxa" w:w="6"/>
        <w:tblLayout w:type="fixed"/>
      </w:tblPr>
      <w:tblGrid>
        <w:gridCol w:w="576"/>
        <w:gridCol w:w="2796"/>
        <w:gridCol w:w="734"/>
        <w:gridCol w:w="1620"/>
        <w:gridCol w:w="1668"/>
        <w:gridCol w:w="1236"/>
        <w:gridCol w:w="1922"/>
      </w:tblGrid>
      <w:tr>
        <w:trPr>
          <w:trHeight w:hRule="exact" w:val="828"/>
        </w:trPr>
        <w:tc>
          <w:tcPr>
            <w:tcW w:type="dxa" w:w="576"/>
            <w:tcBorders>
              <w:top w:val="single"/>
              <w:bottom w:val="single"/>
            </w:tcBorders>
          </w:tcPr>
          <w:p w14:paraId="1B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1C030000">
            <w:pPr>
              <w:widowControl w:val="1"/>
              <w:spacing w:after="0" w:before="98" w:line="264" w:lineRule="auto"/>
              <w:ind w:firstLine="0" w:left="0" w:right="7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Смысловой анализ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текста. Практикум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1D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1E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1F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2003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30.09.2022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21030000">
            <w:pPr>
              <w:widowControl w:val="1"/>
              <w:spacing w:after="0" w:before="98" w:line="264" w:lineRule="auto"/>
              <w:ind w:firstLine="0" w:left="72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1500"/>
        </w:trPr>
        <w:tc>
          <w:tcPr>
            <w:tcW w:type="dxa" w:w="576"/>
            <w:tcBorders>
              <w:top w:val="single"/>
              <w:bottom w:val="single"/>
            </w:tcBorders>
          </w:tcPr>
          <w:p w14:paraId="22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23030000">
            <w:pPr>
              <w:widowControl w:val="1"/>
              <w:spacing w:after="0" w:before="98" w:line="276" w:lineRule="auto"/>
              <w:ind w:firstLine="0" w:left="72" w:right="14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Информационная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переработка текста: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простой и сложный план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текста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24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25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26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2703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01.10.2022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28030000">
            <w:pPr>
              <w:widowControl w:val="1"/>
              <w:spacing w:after="0" w:before="98" w:line="264" w:lineRule="auto"/>
              <w:ind w:firstLine="0" w:left="72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val="single"/>
              <w:bottom w:val="single"/>
            </w:tcBorders>
          </w:tcPr>
          <w:p w14:paraId="29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2A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Изложение и его виды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2B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2C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2D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2E03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04.10.2022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2F030000">
            <w:pPr>
              <w:widowControl w:val="1"/>
              <w:spacing w:after="0" w:before="98" w:line="264" w:lineRule="auto"/>
              <w:ind w:firstLine="0" w:left="72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830"/>
        </w:trPr>
        <w:tc>
          <w:tcPr>
            <w:tcW w:type="dxa" w:w="576"/>
            <w:tcBorders>
              <w:top w:val="single"/>
              <w:bottom w:val="single"/>
            </w:tcBorders>
          </w:tcPr>
          <w:p w14:paraId="30030000">
            <w:pPr>
              <w:widowControl w:val="1"/>
              <w:spacing w:after="0" w:before="10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31030000">
            <w:pPr>
              <w:widowControl w:val="1"/>
              <w:spacing w:after="0" w:before="100" w:line="264" w:lineRule="auto"/>
              <w:ind w:firstLine="0" w:left="72" w:right="432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Функциональные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разновидности языка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32030000">
            <w:pPr>
              <w:widowControl w:val="1"/>
              <w:spacing w:after="0" w:before="10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33030000">
            <w:pPr>
              <w:widowControl w:val="1"/>
              <w:spacing w:after="0" w:before="10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34030000">
            <w:pPr>
              <w:widowControl w:val="1"/>
              <w:spacing w:after="0" w:before="10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35030000">
            <w:pPr>
              <w:widowControl w:val="1"/>
              <w:spacing w:after="0" w:before="100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05.10.2022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36030000">
            <w:pPr>
              <w:widowControl w:val="1"/>
              <w:spacing w:after="0" w:before="100" w:line="264" w:lineRule="auto"/>
              <w:ind w:firstLine="0" w:left="72" w:right="432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Письменный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val="single"/>
              <w:bottom w:val="single"/>
            </w:tcBorders>
          </w:tcPr>
          <w:p w14:paraId="37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38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Редактирование текста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39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3A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3B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3C03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06.10.2022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3D030000">
            <w:pPr>
              <w:widowControl w:val="1"/>
              <w:spacing w:after="0" w:before="98" w:line="264" w:lineRule="auto"/>
              <w:ind w:firstLine="0" w:left="72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492"/>
        </w:trPr>
        <w:tc>
          <w:tcPr>
            <w:tcW w:type="dxa" w:w="576"/>
            <w:tcBorders>
              <w:top w:val="single"/>
              <w:bottom w:val="single"/>
            </w:tcBorders>
          </w:tcPr>
          <w:p w14:paraId="3E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3F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Р.Р Изложение.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40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41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42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4303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07.10.2022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44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Изложение;</w:t>
            </w:r>
          </w:p>
        </w:tc>
      </w:tr>
      <w:tr>
        <w:trPr>
          <w:trHeight w:hRule="exact" w:val="2172"/>
        </w:trPr>
        <w:tc>
          <w:tcPr>
            <w:tcW w:type="dxa" w:w="576"/>
            <w:tcBorders>
              <w:top w:val="single"/>
              <w:bottom w:val="single"/>
            </w:tcBorders>
          </w:tcPr>
          <w:p w14:paraId="45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46030000">
            <w:pPr>
              <w:widowControl w:val="1"/>
              <w:spacing w:after="0" w:before="98" w:line="276" w:lineRule="auto"/>
              <w:ind w:firstLine="0" w:left="72" w:right="14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Фонетика и графика как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разделы лингвистики.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Звук как единица языка.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Смыслоразличительная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роль звука. Система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гласных звуков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47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48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49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4A03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08.10.2022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4B030000">
            <w:pPr>
              <w:widowControl w:val="1"/>
              <w:spacing w:after="0" w:before="98" w:line="264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Самостоятельная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1500"/>
        </w:trPr>
        <w:tc>
          <w:tcPr>
            <w:tcW w:type="dxa" w:w="576"/>
            <w:tcBorders>
              <w:top w:val="single"/>
              <w:bottom w:val="single"/>
            </w:tcBorders>
          </w:tcPr>
          <w:p w14:paraId="4C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4D030000">
            <w:pPr>
              <w:widowControl w:val="1"/>
              <w:spacing w:after="0" w:before="98" w:line="276" w:lineRule="auto"/>
              <w:ind w:firstLine="0" w:left="72" w:right="14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Система согласных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звуков. Основные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выразительные средства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фонетики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4E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4F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50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5103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11.10.2022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52030000">
            <w:pPr>
              <w:widowControl w:val="1"/>
              <w:spacing w:after="0" w:before="98" w:line="264" w:lineRule="auto"/>
              <w:ind w:firstLine="0" w:left="72" w:right="432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Письменный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контроль;</w:t>
            </w:r>
          </w:p>
        </w:tc>
      </w:tr>
      <w:tr>
        <w:trPr>
          <w:trHeight w:hRule="exact" w:val="1164"/>
        </w:trPr>
        <w:tc>
          <w:tcPr>
            <w:tcW w:type="dxa" w:w="576"/>
            <w:tcBorders>
              <w:top w:val="single"/>
              <w:bottom w:val="single"/>
            </w:tcBorders>
          </w:tcPr>
          <w:p w14:paraId="53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54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Слог. Ударение.</w:t>
            </w:r>
          </w:p>
          <w:p w14:paraId="55030000">
            <w:pPr>
              <w:widowControl w:val="1"/>
              <w:spacing w:after="0" w:before="70" w:line="264" w:lineRule="auto"/>
              <w:ind w:firstLine="0" w:left="72" w:right="7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Свойства русского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ударения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56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57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58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5903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12.10.2022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5A030000">
            <w:pPr>
              <w:widowControl w:val="1"/>
              <w:spacing w:after="0" w:before="98" w:line="264" w:lineRule="auto"/>
              <w:ind w:firstLine="0" w:left="72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1502"/>
        </w:trPr>
        <w:tc>
          <w:tcPr>
            <w:tcW w:type="dxa" w:w="576"/>
            <w:tcBorders>
              <w:top w:val="single"/>
              <w:bottom w:val="single"/>
            </w:tcBorders>
          </w:tcPr>
          <w:p w14:paraId="5B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5C030000">
            <w:pPr>
              <w:widowControl w:val="1"/>
              <w:spacing w:after="0" w:before="98" w:line="264" w:lineRule="auto"/>
              <w:ind w:firstLine="0" w:left="72" w:right="576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Изменение звуков в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речевом потоке.</w:t>
            </w:r>
          </w:p>
          <w:p w14:paraId="5D030000">
            <w:pPr>
              <w:widowControl w:val="1"/>
              <w:spacing w:after="0" w:before="72" w:line="264" w:lineRule="auto"/>
              <w:ind w:firstLine="0" w:left="72" w:right="14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Элементы фонетической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транскрипции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5E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5F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60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61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13.10.2022 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62030000">
            <w:pPr>
              <w:widowControl w:val="1"/>
              <w:tabs>
                <w:tab w:leader="none" w:pos="156" w:val="left"/>
              </w:tabs>
              <w:spacing w:after="0" w:before="98" w:line="264" w:lineRule="auto"/>
              <w:ind w:firstLine="0" w:left="0" w:right="432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Письменный </w:t>
            </w:r>
            <w:r>
              <w:tab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контроль;</w:t>
            </w:r>
          </w:p>
        </w:tc>
      </w:tr>
      <w:tr>
        <w:trPr>
          <w:trHeight w:hRule="exact" w:val="2488"/>
        </w:trPr>
        <w:tc>
          <w:tcPr>
            <w:tcW w:type="dxa" w:w="576"/>
            <w:tcBorders>
              <w:top w:val="single"/>
              <w:bottom w:val="single"/>
            </w:tcBorders>
          </w:tcPr>
          <w:p w14:paraId="63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64030000">
            <w:pPr>
              <w:widowControl w:val="1"/>
              <w:spacing w:after="0" w:before="98" w:line="276" w:lineRule="auto"/>
              <w:ind w:firstLine="0" w:left="72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Соотношение звуков и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букв. Прописные и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строчные буквы.</w:t>
            </w:r>
          </w:p>
          <w:p w14:paraId="65030000">
            <w:pPr>
              <w:widowControl w:val="1"/>
              <w:spacing w:after="0" w:before="70" w:line="264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Способы обозначения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[й’], мягкости согласных.</w:t>
            </w:r>
          </w:p>
          <w:p w14:paraId="66030000">
            <w:pPr>
              <w:widowControl w:val="1"/>
              <w:spacing w:after="0" w:before="70" w:line="264" w:lineRule="auto"/>
              <w:ind w:firstLine="0" w:left="72" w:right="432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Фонетический анализ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слова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67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68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69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6A03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14.10.2022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6B030000">
            <w:pPr>
              <w:widowControl w:val="1"/>
              <w:spacing w:after="0" w:before="98" w:line="264" w:lineRule="auto"/>
              <w:ind w:firstLine="0" w:left="72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</w:tbl>
    <w:p w14:paraId="6C030000">
      <w:pPr>
        <w:widowControl w:val="1"/>
        <w:spacing w:after="0" w:before="0" w:line="14" w:lineRule="exact"/>
        <w:ind w:firstLine="0" w:left="0" w:right="0"/>
      </w:pPr>
    </w:p>
    <w:p w14:paraId="6D030000">
      <w:pPr>
        <w:sectPr>
          <w:pgSz w:h="16840" w:orient="portrait" w:w="11900"/>
          <w:pgMar w:bottom="1052" w:footer="720" w:gutter="0" w:header="720" w:left="666" w:right="650" w:top="284"/>
        </w:sectPr>
      </w:pPr>
    </w:p>
    <w:p w14:paraId="6E030000">
      <w:pPr>
        <w:widowControl w:val="1"/>
        <w:spacing w:after="66" w:before="0" w:line="220" w:lineRule="exact"/>
        <w:ind w:firstLine="0" w:left="0" w:right="0"/>
      </w:pPr>
    </w:p>
    <w:tbl>
      <w:tblPr>
        <w:tblStyle w:val="Style_1"/>
        <w:tblInd w:type="dxa" w:w="6"/>
        <w:tblLayout w:type="fixed"/>
      </w:tblPr>
      <w:tblGrid>
        <w:gridCol w:w="576"/>
        <w:gridCol w:w="2796"/>
        <w:gridCol w:w="734"/>
        <w:gridCol w:w="1620"/>
        <w:gridCol w:w="1668"/>
        <w:gridCol w:w="1236"/>
        <w:gridCol w:w="1922"/>
      </w:tblGrid>
      <w:tr>
        <w:trPr>
          <w:trHeight w:hRule="exact" w:val="2172"/>
        </w:trPr>
        <w:tc>
          <w:tcPr>
            <w:tcW w:type="dxa" w:w="576"/>
            <w:tcBorders>
              <w:top w:val="single"/>
              <w:bottom w:val="single"/>
            </w:tcBorders>
          </w:tcPr>
          <w:p w14:paraId="6F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70030000">
            <w:pPr>
              <w:widowControl w:val="1"/>
              <w:spacing w:after="0" w:before="98" w:line="276" w:lineRule="auto"/>
              <w:ind w:firstLine="0" w:left="72" w:right="14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Орфоэпия как раздел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лингвистики. Основные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орфоэпические нормы.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Интонация, её функции.</w:t>
            </w:r>
          </w:p>
          <w:p w14:paraId="71030000">
            <w:pPr>
              <w:widowControl w:val="1"/>
              <w:spacing w:after="0" w:before="70" w:line="264" w:lineRule="auto"/>
              <w:ind w:firstLine="0" w:left="72" w:right="576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Основные элементы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интонации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72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73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74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7503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15.10.2022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76030000">
            <w:pPr>
              <w:widowControl w:val="1"/>
              <w:spacing w:after="0" w:before="98" w:line="264" w:lineRule="auto"/>
              <w:ind w:firstLine="0" w:left="72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1502"/>
        </w:trPr>
        <w:tc>
          <w:tcPr>
            <w:tcW w:type="dxa" w:w="576"/>
            <w:tcBorders>
              <w:top w:val="single"/>
              <w:bottom w:val="single"/>
            </w:tcBorders>
          </w:tcPr>
          <w:p w14:paraId="77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78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Орфография.</w:t>
            </w:r>
          </w:p>
          <w:p w14:paraId="79030000">
            <w:pPr>
              <w:widowControl w:val="1"/>
              <w:spacing w:after="0" w:before="70" w:line="276" w:lineRule="auto"/>
              <w:ind w:firstLine="0" w:left="72" w:right="14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Орфограмма. Буквенные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 небуквенные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орфограммы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7A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7B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7C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7D03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18.10.2022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7E030000">
            <w:pPr>
              <w:widowControl w:val="1"/>
              <w:spacing w:after="0" w:before="98" w:line="276" w:lineRule="auto"/>
              <w:ind w:firstLine="0" w:left="72" w:right="14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Самооценка с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использованием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«Оценочного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листа»;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val="single"/>
              <w:bottom w:val="single"/>
            </w:tcBorders>
          </w:tcPr>
          <w:p w14:paraId="7F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80030000">
            <w:pPr>
              <w:widowControl w:val="1"/>
              <w:spacing w:after="0" w:before="98" w:line="264" w:lineRule="auto"/>
              <w:ind w:firstLine="0" w:left="72" w:right="432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Правописание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разделительных Ъ и Ь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81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82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83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8403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19.10.2022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85030000">
            <w:pPr>
              <w:widowControl w:val="1"/>
              <w:spacing w:after="0" w:before="98" w:line="264" w:lineRule="auto"/>
              <w:ind w:firstLine="0" w:left="72" w:right="432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Письменный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контроль;</w:t>
            </w:r>
          </w:p>
        </w:tc>
      </w:tr>
      <w:tr>
        <w:trPr>
          <w:trHeight w:hRule="exact" w:val="1836"/>
        </w:trPr>
        <w:tc>
          <w:tcPr>
            <w:tcW w:type="dxa" w:w="576"/>
            <w:tcBorders>
              <w:top w:val="single"/>
              <w:bottom w:val="single"/>
            </w:tcBorders>
          </w:tcPr>
          <w:p w14:paraId="86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87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работа.</w:t>
            </w:r>
          </w:p>
          <w:p w14:paraId="88030000">
            <w:pPr>
              <w:widowControl w:val="1"/>
              <w:spacing w:after="0" w:before="70" w:line="276" w:lineRule="auto"/>
              <w:ind w:firstLine="0" w:left="72" w:right="576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Повторение тем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"Фонетика, графика,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орфоэпия",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"Орфография". 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89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8A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8B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8C03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20.10.2022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8D030000">
            <w:pPr>
              <w:widowControl w:val="1"/>
              <w:spacing w:after="0" w:before="98" w:line="264" w:lineRule="auto"/>
              <w:ind w:firstLine="0" w:left="72" w:right="432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Контрольная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1500"/>
        </w:trPr>
        <w:tc>
          <w:tcPr>
            <w:tcW w:type="dxa" w:w="576"/>
            <w:tcBorders>
              <w:top w:val="single"/>
              <w:bottom w:val="single"/>
            </w:tcBorders>
          </w:tcPr>
          <w:p w14:paraId="8E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8F030000">
            <w:pPr>
              <w:widowControl w:val="1"/>
              <w:spacing w:after="0" w:before="98" w:line="264" w:lineRule="auto"/>
              <w:ind w:firstLine="0" w:left="72" w:right="14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Лексикология как раздел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лингвистики.</w:t>
            </w:r>
          </w:p>
          <w:p w14:paraId="90030000">
            <w:pPr>
              <w:widowControl w:val="1"/>
              <w:spacing w:after="0" w:before="70" w:line="264" w:lineRule="auto"/>
              <w:ind w:firstLine="0" w:left="72" w:right="432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Лексическое значение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слова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91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92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93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9403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21.10.2022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95030000">
            <w:pPr>
              <w:widowControl w:val="1"/>
              <w:spacing w:after="0" w:before="98" w:line="264" w:lineRule="auto"/>
              <w:ind w:firstLine="0" w:left="72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1164"/>
        </w:trPr>
        <w:tc>
          <w:tcPr>
            <w:tcW w:type="dxa" w:w="576"/>
            <w:tcBorders>
              <w:top w:val="single"/>
              <w:bottom w:val="single"/>
            </w:tcBorders>
          </w:tcPr>
          <w:p w14:paraId="96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97030000">
            <w:pPr>
              <w:widowControl w:val="1"/>
              <w:spacing w:after="0" w:before="98" w:line="276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Основные способы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толкования лексического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значения слова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98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99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9A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9B03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22.10.2022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9C030000">
            <w:pPr>
              <w:widowControl w:val="1"/>
              <w:spacing w:after="0" w:before="98" w:line="264" w:lineRule="auto"/>
              <w:ind w:firstLine="0" w:left="72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val="single"/>
              <w:bottom w:val="single"/>
            </w:tcBorders>
          </w:tcPr>
          <w:p w14:paraId="9D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9E030000">
            <w:pPr>
              <w:widowControl w:val="1"/>
              <w:spacing w:after="0" w:before="98" w:line="264" w:lineRule="auto"/>
              <w:ind w:firstLine="0" w:left="72" w:right="432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Слова однозначные и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многозначные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9F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A0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A1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A203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25.10.2022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A3030000">
            <w:pPr>
              <w:widowControl w:val="1"/>
              <w:spacing w:after="0" w:before="98" w:line="264" w:lineRule="auto"/>
              <w:ind w:firstLine="0" w:left="72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830"/>
        </w:trPr>
        <w:tc>
          <w:tcPr>
            <w:tcW w:type="dxa" w:w="576"/>
            <w:tcBorders>
              <w:top w:val="single"/>
              <w:bottom w:val="single"/>
            </w:tcBorders>
          </w:tcPr>
          <w:p w14:paraId="A4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A5030000">
            <w:pPr>
              <w:widowControl w:val="1"/>
              <w:spacing w:after="0" w:before="98" w:line="264" w:lineRule="auto"/>
              <w:ind w:firstLine="0" w:left="72" w:right="432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Прямое и переносное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значения слова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A6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A7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A8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A903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26.10.2022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AA030000">
            <w:pPr>
              <w:widowControl w:val="1"/>
              <w:spacing w:after="0" w:before="98" w:line="264" w:lineRule="auto"/>
              <w:ind w:firstLine="0" w:left="72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val="single"/>
              <w:bottom w:val="single"/>
            </w:tcBorders>
          </w:tcPr>
          <w:p w14:paraId="AB030000">
            <w:pPr>
              <w:widowControl w:val="1"/>
              <w:spacing w:after="0" w:before="10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AC030000">
            <w:pPr>
              <w:widowControl w:val="1"/>
              <w:spacing w:after="0" w:before="100" w:line="264" w:lineRule="auto"/>
              <w:ind w:firstLine="0" w:left="72" w:right="432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Тематические группы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AD030000">
            <w:pPr>
              <w:widowControl w:val="1"/>
              <w:spacing w:after="0" w:before="10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AE030000">
            <w:pPr>
              <w:widowControl w:val="1"/>
              <w:spacing w:after="0" w:before="10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AF030000">
            <w:pPr>
              <w:widowControl w:val="1"/>
              <w:spacing w:after="0" w:before="10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B0030000">
            <w:pPr>
              <w:widowControl w:val="1"/>
              <w:spacing w:after="0" w:before="100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27.10.2022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B1030000">
            <w:pPr>
              <w:widowControl w:val="1"/>
              <w:spacing w:after="0" w:before="100" w:line="264" w:lineRule="auto"/>
              <w:ind w:firstLine="0" w:left="72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val="single"/>
              <w:bottom w:val="single"/>
            </w:tcBorders>
          </w:tcPr>
          <w:p w14:paraId="B2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B3030000">
            <w:pPr>
              <w:widowControl w:val="1"/>
              <w:spacing w:after="0" w:before="98" w:line="264" w:lineRule="auto"/>
              <w:ind w:firstLine="0" w:left="72" w:right="14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Обозначение родовых и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видовых понятий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B4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B5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B6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B703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28.10.2022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B8030000">
            <w:pPr>
              <w:widowControl w:val="1"/>
              <w:spacing w:after="0" w:before="98" w:line="264" w:lineRule="auto"/>
              <w:ind w:firstLine="0" w:left="72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val="single"/>
              <w:bottom w:val="single"/>
            </w:tcBorders>
          </w:tcPr>
          <w:p w14:paraId="B9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BA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Синонимы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BB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BC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BD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BE03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08.11.2022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BF030000">
            <w:pPr>
              <w:widowControl w:val="1"/>
              <w:spacing w:after="0" w:before="98" w:line="264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Самостоятельная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val="single"/>
              <w:bottom w:val="single"/>
            </w:tcBorders>
          </w:tcPr>
          <w:p w14:paraId="C0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C1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Антонимы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C2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C3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C4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C503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09.11.2022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C6030000">
            <w:pPr>
              <w:widowControl w:val="1"/>
              <w:spacing w:after="0" w:before="98" w:line="264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Самостоятельная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808"/>
        </w:trPr>
        <w:tc>
          <w:tcPr>
            <w:tcW w:type="dxa" w:w="576"/>
            <w:tcBorders>
              <w:top w:val="single"/>
              <w:bottom w:val="single"/>
            </w:tcBorders>
          </w:tcPr>
          <w:p w14:paraId="C7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C8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Омонимы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C9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CA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CB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CC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10.11.2022 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CD030000">
            <w:pPr>
              <w:widowControl w:val="1"/>
              <w:tabs>
                <w:tab w:leader="none" w:pos="156" w:val="left"/>
              </w:tabs>
              <w:spacing w:after="0" w:before="98" w:line="264" w:lineRule="auto"/>
              <w:ind w:firstLine="0" w:left="0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Самостоятельная </w:t>
            </w:r>
            <w:r>
              <w:tab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</w:tbl>
    <w:p w14:paraId="CE030000">
      <w:pPr>
        <w:widowControl w:val="1"/>
        <w:spacing w:after="0" w:before="0" w:line="14" w:lineRule="exact"/>
        <w:ind w:firstLine="0" w:left="0" w:right="0"/>
      </w:pPr>
    </w:p>
    <w:p w14:paraId="CF030000">
      <w:pPr>
        <w:sectPr>
          <w:pgSz w:h="16840" w:orient="portrait" w:w="11900"/>
          <w:pgMar w:bottom="730" w:footer="720" w:gutter="0" w:header="720" w:left="666" w:right="650" w:top="284"/>
        </w:sectPr>
      </w:pPr>
    </w:p>
    <w:p w14:paraId="D0030000">
      <w:pPr>
        <w:widowControl w:val="1"/>
        <w:spacing w:after="66" w:before="0" w:line="220" w:lineRule="exact"/>
        <w:ind w:firstLine="0" w:left="0" w:right="0"/>
      </w:pPr>
    </w:p>
    <w:tbl>
      <w:tblPr>
        <w:tblStyle w:val="Style_1"/>
        <w:tblInd w:type="dxa" w:w="6"/>
        <w:tblLayout w:type="fixed"/>
      </w:tblPr>
      <w:tblGrid>
        <w:gridCol w:w="576"/>
        <w:gridCol w:w="2796"/>
        <w:gridCol w:w="734"/>
        <w:gridCol w:w="1620"/>
        <w:gridCol w:w="1668"/>
        <w:gridCol w:w="1236"/>
        <w:gridCol w:w="1922"/>
      </w:tblGrid>
      <w:tr>
        <w:trPr>
          <w:trHeight w:hRule="exact" w:val="1500"/>
        </w:trPr>
        <w:tc>
          <w:tcPr>
            <w:tcW w:type="dxa" w:w="576"/>
            <w:tcBorders>
              <w:top w:val="single"/>
              <w:bottom w:val="single"/>
            </w:tcBorders>
          </w:tcPr>
          <w:p w14:paraId="D1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D2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Паронимы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D3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D4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D5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D603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11.11.2022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D7030000">
            <w:pPr>
              <w:widowControl w:val="1"/>
              <w:spacing w:after="0" w:before="98" w:line="276" w:lineRule="auto"/>
              <w:ind w:firstLine="0" w:left="72" w:right="14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Самооценка с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использованием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«Оценочного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листа»;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val="single"/>
              <w:bottom w:val="single"/>
            </w:tcBorders>
          </w:tcPr>
          <w:p w14:paraId="D8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D9030000">
            <w:pPr>
              <w:widowControl w:val="1"/>
              <w:spacing w:after="0" w:before="98" w:line="264" w:lineRule="auto"/>
              <w:ind w:firstLine="0" w:left="72" w:right="432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Разные виды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лексических словарей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DA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DB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DC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DD03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12.11.2022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DE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Устный опрос;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val="single"/>
              <w:bottom w:val="single"/>
            </w:tcBorders>
          </w:tcPr>
          <w:p w14:paraId="DF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E0030000">
            <w:pPr>
              <w:widowControl w:val="1"/>
              <w:spacing w:after="0" w:before="98" w:line="264" w:lineRule="auto"/>
              <w:ind w:firstLine="0" w:left="72" w:right="576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Строение словарной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статьи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E1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E2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E3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E403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15.11.2022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E5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Устный опрос;</w:t>
            </w:r>
          </w:p>
        </w:tc>
      </w:tr>
      <w:tr>
        <w:trPr>
          <w:trHeight w:hRule="exact" w:val="830"/>
        </w:trPr>
        <w:tc>
          <w:tcPr>
            <w:tcW w:type="dxa" w:w="576"/>
            <w:tcBorders>
              <w:top w:val="single"/>
              <w:bottom w:val="single"/>
            </w:tcBorders>
          </w:tcPr>
          <w:p w14:paraId="E6030000">
            <w:pPr>
              <w:widowControl w:val="1"/>
              <w:spacing w:after="0" w:before="10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E7030000">
            <w:pPr>
              <w:widowControl w:val="1"/>
              <w:spacing w:after="0" w:before="100" w:line="264" w:lineRule="auto"/>
              <w:ind w:firstLine="0" w:left="72" w:right="576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Лексический анализ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слова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E8030000">
            <w:pPr>
              <w:widowControl w:val="1"/>
              <w:spacing w:after="0" w:before="10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E9030000">
            <w:pPr>
              <w:widowControl w:val="1"/>
              <w:spacing w:after="0" w:before="10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EA030000">
            <w:pPr>
              <w:widowControl w:val="1"/>
              <w:spacing w:after="0" w:before="10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EB030000">
            <w:pPr>
              <w:widowControl w:val="1"/>
              <w:spacing w:after="0" w:before="100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16.11.2022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EC030000">
            <w:pPr>
              <w:widowControl w:val="1"/>
              <w:spacing w:after="0" w:before="100" w:line="264" w:lineRule="auto"/>
              <w:ind w:firstLine="0" w:left="72" w:right="432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Письменный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val="single"/>
              <w:bottom w:val="single"/>
            </w:tcBorders>
          </w:tcPr>
          <w:p w14:paraId="ED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EE030000">
            <w:pPr>
              <w:widowControl w:val="1"/>
              <w:spacing w:after="0" w:before="98" w:line="264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Р.Р Сочинение. Рассказ о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событии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EF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F0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F1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F203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17.11.2022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F3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Сочинение;</w:t>
            </w:r>
          </w:p>
        </w:tc>
      </w:tr>
      <w:tr>
        <w:trPr>
          <w:trHeight w:hRule="exact" w:val="1164"/>
        </w:trPr>
        <w:tc>
          <w:tcPr>
            <w:tcW w:type="dxa" w:w="576"/>
            <w:tcBorders>
              <w:top w:val="single"/>
              <w:bottom w:val="single"/>
            </w:tcBorders>
          </w:tcPr>
          <w:p w14:paraId="F4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F5030000">
            <w:pPr>
              <w:widowControl w:val="1"/>
              <w:spacing w:after="0" w:before="98" w:line="276" w:lineRule="auto"/>
              <w:ind w:firstLine="0" w:left="72" w:right="576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Контрольная работа.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Повторение темы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"Лексикология ".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F6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F7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F8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F903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18.11.2022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FA030000">
            <w:pPr>
              <w:widowControl w:val="1"/>
              <w:spacing w:after="0" w:before="98" w:line="264" w:lineRule="auto"/>
              <w:ind w:firstLine="0" w:left="72" w:right="432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Контрольная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1500"/>
        </w:trPr>
        <w:tc>
          <w:tcPr>
            <w:tcW w:type="dxa" w:w="576"/>
            <w:tcBorders>
              <w:top w:val="single"/>
              <w:bottom w:val="single"/>
            </w:tcBorders>
          </w:tcPr>
          <w:p w14:paraId="FB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FC030000">
            <w:pPr>
              <w:widowControl w:val="1"/>
              <w:spacing w:after="0" w:before="98" w:line="276" w:lineRule="auto"/>
              <w:ind w:firstLine="0" w:left="72" w:right="14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Морфемика как раздел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лингвистики. Морфема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как минимальная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значимая единица языка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FD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FE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FF03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0004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19.11.2022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01040000">
            <w:pPr>
              <w:widowControl w:val="1"/>
              <w:spacing w:after="0" w:before="98" w:line="264" w:lineRule="auto"/>
              <w:ind w:firstLine="0" w:left="72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val="single"/>
              <w:bottom w:val="single"/>
            </w:tcBorders>
          </w:tcPr>
          <w:p w14:paraId="02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03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Основа слова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04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05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06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0704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22.11.2022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08040000">
            <w:pPr>
              <w:widowControl w:val="1"/>
              <w:spacing w:after="0" w:before="98" w:line="264" w:lineRule="auto"/>
              <w:ind w:firstLine="0" w:left="72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val="single"/>
              <w:bottom w:val="single"/>
            </w:tcBorders>
          </w:tcPr>
          <w:p w14:paraId="09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0A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морфем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0B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0C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0D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0E04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23.11.2022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0F040000">
            <w:pPr>
              <w:widowControl w:val="1"/>
              <w:spacing w:after="0" w:before="98" w:line="264" w:lineRule="auto"/>
              <w:ind w:firstLine="0" w:left="72" w:right="432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Письменный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val="single"/>
              <w:bottom w:val="single"/>
            </w:tcBorders>
          </w:tcPr>
          <w:p w14:paraId="10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11040000">
            <w:pPr>
              <w:widowControl w:val="1"/>
              <w:spacing w:after="0" w:before="98" w:line="264" w:lineRule="auto"/>
              <w:ind w:firstLine="0" w:left="72" w:right="432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Чередование звуков в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морфемах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12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13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14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1504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24.11.2022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16040000">
            <w:pPr>
              <w:widowControl w:val="1"/>
              <w:spacing w:after="0" w:before="98" w:line="264" w:lineRule="auto"/>
              <w:ind w:firstLine="0" w:left="72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val="single"/>
              <w:bottom w:val="single"/>
            </w:tcBorders>
          </w:tcPr>
          <w:p w14:paraId="17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18040000">
            <w:pPr>
              <w:widowControl w:val="1"/>
              <w:spacing w:after="0" w:before="98" w:line="264" w:lineRule="auto"/>
              <w:ind w:firstLine="0" w:left="72" w:right="576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Морфемный анализ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слова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19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1A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1B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1C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25.11.2022 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1D040000">
            <w:pPr>
              <w:widowControl w:val="1"/>
              <w:tabs>
                <w:tab w:leader="none" w:pos="156" w:val="left"/>
              </w:tabs>
              <w:spacing w:after="0" w:before="98" w:line="264" w:lineRule="auto"/>
              <w:ind w:firstLine="0" w:left="0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Практическая </w:t>
            </w:r>
            <w:r>
              <w:tab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1838"/>
        </w:trPr>
        <w:tc>
          <w:tcPr>
            <w:tcW w:type="dxa" w:w="576"/>
            <w:tcBorders>
              <w:top w:val="single"/>
              <w:bottom w:val="single"/>
            </w:tcBorders>
          </w:tcPr>
          <w:p w14:paraId="1E040000">
            <w:pPr>
              <w:widowControl w:val="1"/>
              <w:spacing w:after="0" w:before="10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1F040000">
            <w:pPr>
              <w:widowControl w:val="1"/>
              <w:spacing w:after="0" w:before="100" w:line="276" w:lineRule="auto"/>
              <w:ind w:firstLine="0" w:left="72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Правописание корней с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безударными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проверяемыми и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непроверяемыми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гласными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20040000">
            <w:pPr>
              <w:widowControl w:val="1"/>
              <w:spacing w:after="0" w:before="10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21040000">
            <w:pPr>
              <w:widowControl w:val="1"/>
              <w:spacing w:after="0" w:before="10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22040000">
            <w:pPr>
              <w:widowControl w:val="1"/>
              <w:spacing w:after="0" w:before="10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23040000">
            <w:pPr>
              <w:widowControl w:val="1"/>
              <w:spacing w:after="0" w:before="10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26.11.2022 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24040000">
            <w:pPr>
              <w:widowControl w:val="1"/>
              <w:spacing w:after="0" w:before="100" w:line="276" w:lineRule="auto"/>
              <w:ind w:hanging="156" w:left="156" w:right="14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Самооценка с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использованием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«Оценочного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листа»;</w:t>
            </w:r>
          </w:p>
        </w:tc>
      </w:tr>
      <w:tr>
        <w:trPr>
          <w:trHeight w:hRule="exact" w:val="1836"/>
        </w:trPr>
        <w:tc>
          <w:tcPr>
            <w:tcW w:type="dxa" w:w="576"/>
            <w:tcBorders>
              <w:top w:val="single"/>
              <w:bottom w:val="single"/>
            </w:tcBorders>
          </w:tcPr>
          <w:p w14:paraId="25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26040000">
            <w:pPr>
              <w:widowControl w:val="1"/>
              <w:spacing w:after="0" w:before="98" w:line="276" w:lineRule="auto"/>
              <w:ind w:firstLine="0" w:left="72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Правописание корней с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проверяемыми,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непроверяемыми,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непроизносимыми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согласными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27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28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29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2A04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29.11.2022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2B040000">
            <w:pPr>
              <w:widowControl w:val="1"/>
              <w:spacing w:after="0" w:before="98" w:line="276" w:lineRule="auto"/>
              <w:ind w:firstLine="0" w:left="72" w:right="14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Самооценка с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использованием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«Оценочного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листа»;</w:t>
            </w:r>
          </w:p>
        </w:tc>
      </w:tr>
      <w:tr>
        <w:trPr>
          <w:trHeight w:hRule="exact" w:val="808"/>
        </w:trPr>
        <w:tc>
          <w:tcPr>
            <w:tcW w:type="dxa" w:w="576"/>
            <w:tcBorders>
              <w:top w:val="single"/>
              <w:bottom w:val="single"/>
            </w:tcBorders>
          </w:tcPr>
          <w:p w14:paraId="2C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2D040000">
            <w:pPr>
              <w:widowControl w:val="1"/>
              <w:spacing w:after="0" w:before="98" w:line="264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Правописание Ё-О после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шипящих в корне слова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2E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2F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30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3104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30.11.2022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32040000">
            <w:pPr>
              <w:widowControl w:val="1"/>
              <w:spacing w:after="0" w:before="98" w:line="264" w:lineRule="auto"/>
              <w:ind w:firstLine="0" w:left="72" w:right="432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Письменный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контроль;</w:t>
            </w:r>
          </w:p>
        </w:tc>
      </w:tr>
    </w:tbl>
    <w:p w14:paraId="33040000">
      <w:pPr>
        <w:widowControl w:val="1"/>
        <w:spacing w:after="0" w:before="0" w:line="14" w:lineRule="exact"/>
        <w:ind w:firstLine="0" w:left="0" w:right="0"/>
      </w:pPr>
    </w:p>
    <w:p w14:paraId="34040000">
      <w:pPr>
        <w:sectPr>
          <w:pgSz w:h="16840" w:orient="portrait" w:w="11900"/>
          <w:pgMar w:bottom="482" w:footer="720" w:gutter="0" w:header="720" w:left="666" w:right="650" w:top="284"/>
        </w:sectPr>
      </w:pPr>
    </w:p>
    <w:p w14:paraId="35040000">
      <w:pPr>
        <w:widowControl w:val="1"/>
        <w:spacing w:after="66" w:before="0" w:line="220" w:lineRule="exact"/>
        <w:ind w:firstLine="0" w:left="0" w:right="0"/>
      </w:pPr>
    </w:p>
    <w:tbl>
      <w:tblPr>
        <w:tblStyle w:val="Style_1"/>
        <w:tblInd w:type="dxa" w:w="6"/>
        <w:tblLayout w:type="fixed"/>
      </w:tblPr>
      <w:tblGrid>
        <w:gridCol w:w="576"/>
        <w:gridCol w:w="2796"/>
        <w:gridCol w:w="734"/>
        <w:gridCol w:w="1620"/>
        <w:gridCol w:w="1668"/>
        <w:gridCol w:w="1236"/>
        <w:gridCol w:w="1922"/>
      </w:tblGrid>
      <w:tr>
        <w:trPr>
          <w:trHeight w:hRule="exact" w:val="1164"/>
        </w:trPr>
        <w:tc>
          <w:tcPr>
            <w:tcW w:type="dxa" w:w="576"/>
            <w:tcBorders>
              <w:top w:val="single"/>
              <w:bottom w:val="single"/>
            </w:tcBorders>
          </w:tcPr>
          <w:p w14:paraId="36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37040000">
            <w:pPr>
              <w:widowControl w:val="1"/>
              <w:spacing w:after="0" w:before="98" w:line="276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Правописание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неизменяемых на письме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приставок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38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39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3A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3B04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01.12.2022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3C040000">
            <w:pPr>
              <w:widowControl w:val="1"/>
              <w:spacing w:after="0" w:before="98" w:line="264" w:lineRule="auto"/>
              <w:ind w:firstLine="0" w:left="72" w:right="432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Письменный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val="single"/>
              <w:bottom w:val="single"/>
            </w:tcBorders>
          </w:tcPr>
          <w:p w14:paraId="3D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3E040000">
            <w:pPr>
              <w:widowControl w:val="1"/>
              <w:spacing w:after="0" w:before="98" w:line="264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Правописание приставок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 -З (-С)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3F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40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41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4204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02.12.2022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43040000">
            <w:pPr>
              <w:widowControl w:val="1"/>
              <w:spacing w:after="0" w:before="98" w:line="264" w:lineRule="auto"/>
              <w:ind w:firstLine="0" w:left="72" w:right="432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Письменный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контроль;</w:t>
            </w:r>
          </w:p>
        </w:tc>
      </w:tr>
      <w:tr>
        <w:trPr>
          <w:trHeight w:hRule="exact" w:val="1502"/>
        </w:trPr>
        <w:tc>
          <w:tcPr>
            <w:tcW w:type="dxa" w:w="576"/>
            <w:tcBorders>
              <w:top w:val="single"/>
              <w:bottom w:val="single"/>
            </w:tcBorders>
          </w:tcPr>
          <w:p w14:paraId="44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45040000">
            <w:pPr>
              <w:widowControl w:val="1"/>
              <w:spacing w:after="0" w:before="98" w:line="264" w:lineRule="auto"/>
              <w:ind w:firstLine="0" w:left="72" w:right="432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Правописание Ы — И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после приставок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46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47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48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4904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03.12.2022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4A040000">
            <w:pPr>
              <w:widowControl w:val="1"/>
              <w:spacing w:after="0" w:before="98" w:line="276" w:lineRule="auto"/>
              <w:ind w:firstLine="0" w:left="72" w:right="14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Самооценка с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использованием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«Оценочного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листа»;</w:t>
            </w:r>
          </w:p>
        </w:tc>
      </w:tr>
      <w:tr>
        <w:trPr>
          <w:trHeight w:hRule="exact" w:val="1500"/>
        </w:trPr>
        <w:tc>
          <w:tcPr>
            <w:tcW w:type="dxa" w:w="576"/>
            <w:tcBorders>
              <w:top w:val="single"/>
              <w:bottom w:val="single"/>
            </w:tcBorders>
          </w:tcPr>
          <w:p w14:paraId="4B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4C040000">
            <w:pPr>
              <w:widowControl w:val="1"/>
              <w:spacing w:after="0" w:before="98" w:line="264" w:lineRule="auto"/>
              <w:ind w:firstLine="0" w:left="72" w:right="432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Правописание Ы — И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после Ц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4D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4E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4F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5004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06.12.2022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51040000">
            <w:pPr>
              <w:widowControl w:val="1"/>
              <w:spacing w:after="0" w:before="98" w:line="276" w:lineRule="auto"/>
              <w:ind w:firstLine="0" w:left="72" w:right="14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Самооценка с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использованием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«Оценочного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листа»;</w:t>
            </w:r>
          </w:p>
        </w:tc>
      </w:tr>
      <w:tr>
        <w:trPr>
          <w:trHeight w:hRule="exact" w:val="1500"/>
        </w:trPr>
        <w:tc>
          <w:tcPr>
            <w:tcW w:type="dxa" w:w="576"/>
            <w:tcBorders>
              <w:top w:val="single"/>
              <w:bottom w:val="single"/>
            </w:tcBorders>
          </w:tcPr>
          <w:p w14:paraId="52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53040000">
            <w:pPr>
              <w:widowControl w:val="1"/>
              <w:spacing w:after="0" w:before="98" w:line="276" w:lineRule="auto"/>
              <w:ind w:firstLine="0" w:left="72" w:right="576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Контрольная работа.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Повторение темы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"Морфемика.</w:t>
            </w:r>
          </w:p>
          <w:p w14:paraId="54040000">
            <w:pPr>
              <w:widowControl w:val="1"/>
              <w:spacing w:after="0" w:before="7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Орфография".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55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56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57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5804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07.12.2022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59040000">
            <w:pPr>
              <w:widowControl w:val="1"/>
              <w:spacing w:after="0" w:before="98" w:line="264" w:lineRule="auto"/>
              <w:ind w:firstLine="0" w:left="72" w:right="432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Контрольная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3180"/>
        </w:trPr>
        <w:tc>
          <w:tcPr>
            <w:tcW w:type="dxa" w:w="576"/>
            <w:tcBorders>
              <w:top w:val="single"/>
              <w:bottom w:val="single"/>
            </w:tcBorders>
          </w:tcPr>
          <w:p w14:paraId="5A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5B040000">
            <w:pPr>
              <w:widowControl w:val="1"/>
              <w:spacing w:after="0" w:before="98" w:line="264" w:lineRule="auto"/>
              <w:ind w:firstLine="0" w:left="72" w:right="14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Морфология как раздел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лингвистики.</w:t>
            </w:r>
          </w:p>
          <w:p w14:paraId="5C040000">
            <w:pPr>
              <w:widowControl w:val="1"/>
              <w:spacing w:after="0" w:before="70" w:line="28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Грамматическое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значение слова, его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отличие от лексического.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Части речи как лексико-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грамматические разряды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слов. Система частей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речи в русском языке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5D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5E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5F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6004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08.12.2022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61040000">
            <w:pPr>
              <w:widowControl w:val="1"/>
              <w:spacing w:after="0" w:before="98" w:line="264" w:lineRule="auto"/>
              <w:ind w:firstLine="0" w:left="72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1502"/>
        </w:trPr>
        <w:tc>
          <w:tcPr>
            <w:tcW w:type="dxa" w:w="576"/>
            <w:tcBorders>
              <w:top w:val="single"/>
              <w:bottom w:val="single"/>
            </w:tcBorders>
          </w:tcPr>
          <w:p w14:paraId="62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63040000">
            <w:pPr>
              <w:widowControl w:val="1"/>
              <w:spacing w:after="0" w:before="98" w:line="276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Имя существительное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как часть речи. Роль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имени существительного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 речи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64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65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66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6704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09.12.2022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68040000">
            <w:pPr>
              <w:widowControl w:val="1"/>
              <w:spacing w:after="0" w:before="98" w:line="264" w:lineRule="auto"/>
              <w:ind w:firstLine="0" w:left="72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1164"/>
        </w:trPr>
        <w:tc>
          <w:tcPr>
            <w:tcW w:type="dxa" w:w="576"/>
            <w:tcBorders>
              <w:top w:val="single"/>
              <w:bottom w:val="single"/>
            </w:tcBorders>
          </w:tcPr>
          <w:p w14:paraId="69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6A040000">
            <w:pPr>
              <w:widowControl w:val="1"/>
              <w:spacing w:after="0" w:before="98" w:line="276" w:lineRule="auto"/>
              <w:ind w:firstLine="0" w:left="72" w:right="14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Р.Р Сочинение-фантазия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(например, современная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сказка)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6B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6C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6D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6E04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10.12.2022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6F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Сочинение;</w:t>
            </w:r>
          </w:p>
        </w:tc>
      </w:tr>
      <w:tr>
        <w:trPr>
          <w:trHeight w:hRule="exact" w:val="2824"/>
        </w:trPr>
        <w:tc>
          <w:tcPr>
            <w:tcW w:type="dxa" w:w="576"/>
            <w:tcBorders>
              <w:top w:val="single"/>
              <w:bottom w:val="single"/>
            </w:tcBorders>
          </w:tcPr>
          <w:p w14:paraId="70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71040000">
            <w:pPr>
              <w:widowControl w:val="1"/>
              <w:spacing w:after="0" w:before="98" w:line="28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Лексико-грамматические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разряды имён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существительных: имена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существительные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собственные и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нарицательные,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одушевленные и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неодушевленные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72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73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74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7504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13.12.2022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76040000">
            <w:pPr>
              <w:widowControl w:val="1"/>
              <w:spacing w:after="0" w:before="98" w:line="264" w:lineRule="auto"/>
              <w:ind w:firstLine="0" w:left="72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</w:tbl>
    <w:p w14:paraId="77040000">
      <w:pPr>
        <w:widowControl w:val="1"/>
        <w:spacing w:after="0" w:before="0" w:line="14" w:lineRule="exact"/>
        <w:ind w:firstLine="0" w:left="0" w:right="0"/>
      </w:pPr>
    </w:p>
    <w:p w14:paraId="78040000">
      <w:pPr>
        <w:sectPr>
          <w:pgSz w:h="16840" w:orient="portrait" w:w="11900"/>
          <w:pgMar w:bottom="538" w:footer="720" w:gutter="0" w:header="720" w:left="666" w:right="650" w:top="284"/>
        </w:sectPr>
      </w:pPr>
    </w:p>
    <w:p w14:paraId="79040000">
      <w:pPr>
        <w:widowControl w:val="1"/>
        <w:spacing w:after="66" w:before="0" w:line="220" w:lineRule="exact"/>
        <w:ind w:firstLine="0" w:left="0" w:right="0"/>
      </w:pPr>
    </w:p>
    <w:tbl>
      <w:tblPr>
        <w:tblStyle w:val="Style_1"/>
        <w:tblInd w:type="dxa" w:w="6"/>
        <w:tblLayout w:type="fixed"/>
      </w:tblPr>
      <w:tblGrid>
        <w:gridCol w:w="576"/>
        <w:gridCol w:w="2796"/>
        <w:gridCol w:w="734"/>
        <w:gridCol w:w="1620"/>
        <w:gridCol w:w="1668"/>
        <w:gridCol w:w="1236"/>
        <w:gridCol w:w="1922"/>
      </w:tblGrid>
      <w:tr>
        <w:trPr>
          <w:trHeight w:hRule="exact" w:val="1164"/>
        </w:trPr>
        <w:tc>
          <w:tcPr>
            <w:tcW w:type="dxa" w:w="576"/>
            <w:tcBorders>
              <w:top w:val="single"/>
              <w:bottom w:val="single"/>
            </w:tcBorders>
          </w:tcPr>
          <w:p w14:paraId="7A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69.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7B040000">
            <w:pPr>
              <w:widowControl w:val="1"/>
              <w:spacing w:after="0" w:before="98" w:line="276" w:lineRule="auto"/>
              <w:ind w:firstLine="0" w:left="72" w:right="7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Правописание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собственных имён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существительных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7C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7D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7E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7F04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14.12.2022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80040000">
            <w:pPr>
              <w:widowControl w:val="1"/>
              <w:spacing w:after="0" w:before="98" w:line="264" w:lineRule="auto"/>
              <w:ind w:firstLine="0" w:left="72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1500"/>
        </w:trPr>
        <w:tc>
          <w:tcPr>
            <w:tcW w:type="dxa" w:w="576"/>
            <w:tcBorders>
              <w:top w:val="single"/>
              <w:bottom w:val="single"/>
            </w:tcBorders>
          </w:tcPr>
          <w:p w14:paraId="81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70.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82040000">
            <w:pPr>
              <w:widowControl w:val="1"/>
              <w:spacing w:after="0" w:before="98" w:line="276" w:lineRule="auto"/>
              <w:ind w:firstLine="0" w:left="72" w:right="14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Род, число, падеж имени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существительного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(повторение изученного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 начальной школе)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83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84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85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8604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15.12.2022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87040000">
            <w:pPr>
              <w:widowControl w:val="1"/>
              <w:spacing w:after="0" w:before="98" w:line="264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Самостоятельная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830"/>
        </w:trPr>
        <w:tc>
          <w:tcPr>
            <w:tcW w:type="dxa" w:w="576"/>
            <w:tcBorders>
              <w:top w:val="single"/>
              <w:bottom w:val="single"/>
            </w:tcBorders>
          </w:tcPr>
          <w:p w14:paraId="88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71.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89040000">
            <w:pPr>
              <w:widowControl w:val="1"/>
              <w:spacing w:after="0" w:before="98" w:line="264" w:lineRule="auto"/>
              <w:ind w:firstLine="0" w:left="72" w:right="14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Имена существительные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общего рода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8A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8B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8C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8D04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16.12.2022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8E040000">
            <w:pPr>
              <w:widowControl w:val="1"/>
              <w:spacing w:after="0" w:before="98" w:line="264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Самостоятельная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1836"/>
        </w:trPr>
        <w:tc>
          <w:tcPr>
            <w:tcW w:type="dxa" w:w="576"/>
            <w:tcBorders>
              <w:top w:val="single"/>
              <w:bottom w:val="single"/>
            </w:tcBorders>
          </w:tcPr>
          <w:p w14:paraId="8F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72.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90040000">
            <w:pPr>
              <w:widowControl w:val="1"/>
              <w:spacing w:after="0" w:before="98" w:line="276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Имена существительные,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имеющие форму только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единственного или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только множественного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числа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91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92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93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9404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17.12.2022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95040000">
            <w:pPr>
              <w:widowControl w:val="1"/>
              <w:spacing w:after="0" w:before="98" w:line="276" w:lineRule="auto"/>
              <w:ind w:firstLine="0" w:left="72" w:right="14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Самооценка с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использованием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«Оценочного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листа»;</w:t>
            </w:r>
          </w:p>
        </w:tc>
      </w:tr>
      <w:tr>
        <w:trPr>
          <w:trHeight w:hRule="exact" w:val="492"/>
        </w:trPr>
        <w:tc>
          <w:tcPr>
            <w:tcW w:type="dxa" w:w="576"/>
            <w:tcBorders>
              <w:top w:val="single"/>
              <w:bottom w:val="single"/>
            </w:tcBorders>
          </w:tcPr>
          <w:p w14:paraId="96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73.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97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Р.Р Сжатое изложение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98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99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9A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9B04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20.12.2022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9C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Изложение;</w:t>
            </w:r>
          </w:p>
        </w:tc>
      </w:tr>
      <w:tr>
        <w:trPr>
          <w:trHeight w:hRule="exact" w:val="1500"/>
        </w:trPr>
        <w:tc>
          <w:tcPr>
            <w:tcW w:type="dxa" w:w="576"/>
            <w:tcBorders>
              <w:top w:val="single"/>
              <w:bottom w:val="single"/>
            </w:tcBorders>
          </w:tcPr>
          <w:p w14:paraId="9D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74.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9E040000">
            <w:pPr>
              <w:widowControl w:val="1"/>
              <w:spacing w:after="0" w:before="98" w:line="276" w:lineRule="auto"/>
              <w:ind w:firstLine="0" w:left="72" w:right="14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Типы склонения имён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существительных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(повторение изученного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 начальной школе)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9F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A0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A1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A204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21.12.2022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A3040000">
            <w:pPr>
              <w:widowControl w:val="1"/>
              <w:spacing w:after="0" w:before="98" w:line="264" w:lineRule="auto"/>
              <w:ind w:firstLine="0" w:left="72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1164"/>
        </w:trPr>
        <w:tc>
          <w:tcPr>
            <w:tcW w:type="dxa" w:w="576"/>
            <w:tcBorders>
              <w:top w:val="single"/>
              <w:bottom w:val="single"/>
            </w:tcBorders>
          </w:tcPr>
          <w:p w14:paraId="A4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75.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A5040000">
            <w:pPr>
              <w:widowControl w:val="1"/>
              <w:spacing w:after="0" w:before="98" w:line="276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Правописание ь на конце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имён существительных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после шипящих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A6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A7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A8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A904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22.12.2022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AA040000">
            <w:pPr>
              <w:widowControl w:val="1"/>
              <w:spacing w:after="0" w:before="98" w:line="264" w:lineRule="auto"/>
              <w:ind w:firstLine="0" w:left="72" w:right="432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Письменный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val="single"/>
              <w:bottom w:val="single"/>
            </w:tcBorders>
          </w:tcPr>
          <w:p w14:paraId="AB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76.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AC040000">
            <w:pPr>
              <w:widowControl w:val="1"/>
              <w:spacing w:after="0" w:before="98" w:line="264" w:lineRule="auto"/>
              <w:ind w:firstLine="0" w:left="72" w:right="14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Контрольный диктант за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 четверть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AD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AE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AF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B004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23.12.2022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B1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Диктант;</w:t>
            </w:r>
          </w:p>
        </w:tc>
      </w:tr>
      <w:tr>
        <w:trPr>
          <w:trHeight w:hRule="exact" w:val="1166"/>
        </w:trPr>
        <w:tc>
          <w:tcPr>
            <w:tcW w:type="dxa" w:w="576"/>
            <w:tcBorders>
              <w:top w:val="single"/>
              <w:bottom w:val="single"/>
            </w:tcBorders>
          </w:tcPr>
          <w:p w14:paraId="B2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77.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B3040000">
            <w:pPr>
              <w:widowControl w:val="1"/>
              <w:spacing w:after="0" w:before="98" w:line="276" w:lineRule="auto"/>
              <w:ind w:firstLine="0" w:left="72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Правописание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безударных окончаний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имён существительных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B4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B5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B6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B704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24.12.2022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B8040000">
            <w:pPr>
              <w:widowControl w:val="1"/>
              <w:spacing w:after="0" w:before="98" w:line="264" w:lineRule="auto"/>
              <w:ind w:firstLine="0" w:left="72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1836"/>
        </w:trPr>
        <w:tc>
          <w:tcPr>
            <w:tcW w:type="dxa" w:w="576"/>
            <w:tcBorders>
              <w:top w:val="single"/>
              <w:bottom w:val="single"/>
            </w:tcBorders>
          </w:tcPr>
          <w:p w14:paraId="B9040000">
            <w:pPr>
              <w:widowControl w:val="1"/>
              <w:spacing w:after="0" w:before="10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78.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BA040000">
            <w:pPr>
              <w:widowControl w:val="1"/>
              <w:spacing w:after="0" w:before="100" w:line="264" w:lineRule="auto"/>
              <w:ind w:firstLine="0" w:left="72" w:right="14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Разносклоняемые имена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существительные .</w:t>
            </w:r>
          </w:p>
          <w:p w14:paraId="BB040000">
            <w:pPr>
              <w:widowControl w:val="1"/>
              <w:spacing w:after="0" w:before="70" w:line="276" w:lineRule="auto"/>
              <w:ind w:firstLine="0" w:left="72" w:right="14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Имена существительные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склоняемые и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несклоняемые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BC040000">
            <w:pPr>
              <w:widowControl w:val="1"/>
              <w:spacing w:after="0" w:before="10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BD040000">
            <w:pPr>
              <w:widowControl w:val="1"/>
              <w:spacing w:after="0" w:before="10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BE040000">
            <w:pPr>
              <w:widowControl w:val="1"/>
              <w:spacing w:after="0" w:before="10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BF040000">
            <w:pPr>
              <w:widowControl w:val="1"/>
              <w:spacing w:after="0" w:before="100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27.12.2022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C0040000">
            <w:pPr>
              <w:widowControl w:val="1"/>
              <w:spacing w:after="0" w:before="100" w:line="264" w:lineRule="auto"/>
              <w:ind w:firstLine="0" w:left="72" w:right="432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Письменный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val="single"/>
              <w:bottom w:val="single"/>
            </w:tcBorders>
          </w:tcPr>
          <w:p w14:paraId="C1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79.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C2040000">
            <w:pPr>
              <w:widowControl w:val="1"/>
              <w:spacing w:after="0" w:before="98" w:line="264" w:lineRule="auto"/>
              <w:ind w:firstLine="0" w:left="72" w:right="14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Род несклоняемых имён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существительных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C3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C4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C5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C604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10.01.2023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C7040000">
            <w:pPr>
              <w:widowControl w:val="1"/>
              <w:spacing w:after="0" w:before="98" w:line="264" w:lineRule="auto"/>
              <w:ind w:firstLine="0" w:left="72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1144"/>
        </w:trPr>
        <w:tc>
          <w:tcPr>
            <w:tcW w:type="dxa" w:w="576"/>
            <w:tcBorders>
              <w:top w:val="single"/>
              <w:bottom w:val="single"/>
            </w:tcBorders>
          </w:tcPr>
          <w:p w14:paraId="C8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80.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C9040000">
            <w:pPr>
              <w:widowControl w:val="1"/>
              <w:spacing w:after="0" w:before="98" w:line="276" w:lineRule="auto"/>
              <w:ind w:firstLine="0" w:left="72" w:right="7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Морфологический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анализ имён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существительных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CA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CB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CC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CD04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11.01.2023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CE040000">
            <w:pPr>
              <w:widowControl w:val="1"/>
              <w:spacing w:after="0" w:before="98" w:line="264" w:lineRule="auto"/>
              <w:ind w:firstLine="0" w:left="72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</w:tbl>
    <w:p w14:paraId="CF040000">
      <w:pPr>
        <w:widowControl w:val="1"/>
        <w:spacing w:after="0" w:before="0" w:line="14" w:lineRule="exact"/>
        <w:ind w:firstLine="0" w:left="0" w:right="0"/>
      </w:pPr>
    </w:p>
    <w:p w14:paraId="D0040000">
      <w:pPr>
        <w:sectPr>
          <w:pgSz w:h="16840" w:orient="portrait" w:w="11900"/>
          <w:pgMar w:bottom="976" w:footer="720" w:gutter="0" w:header="720" w:left="666" w:right="650" w:top="284"/>
        </w:sectPr>
      </w:pPr>
    </w:p>
    <w:p w14:paraId="D1040000">
      <w:pPr>
        <w:widowControl w:val="1"/>
        <w:spacing w:after="66" w:before="0" w:line="220" w:lineRule="exact"/>
        <w:ind w:firstLine="0" w:left="0" w:right="0"/>
      </w:pPr>
    </w:p>
    <w:tbl>
      <w:tblPr>
        <w:tblStyle w:val="Style_1"/>
        <w:tblInd w:type="dxa" w:w="6"/>
        <w:tblLayout w:type="fixed"/>
      </w:tblPr>
      <w:tblGrid>
        <w:gridCol w:w="576"/>
        <w:gridCol w:w="2796"/>
        <w:gridCol w:w="734"/>
        <w:gridCol w:w="1620"/>
        <w:gridCol w:w="1668"/>
        <w:gridCol w:w="1236"/>
        <w:gridCol w:w="1922"/>
      </w:tblGrid>
      <w:tr>
        <w:trPr>
          <w:trHeight w:hRule="exact" w:val="1500"/>
        </w:trPr>
        <w:tc>
          <w:tcPr>
            <w:tcW w:type="dxa" w:w="576"/>
            <w:tcBorders>
              <w:top w:val="single"/>
              <w:bottom w:val="single"/>
            </w:tcBorders>
          </w:tcPr>
          <w:p w14:paraId="D2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81.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D3040000">
            <w:pPr>
              <w:widowControl w:val="1"/>
              <w:spacing w:after="0" w:before="98" w:line="276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Нормы словоизменения,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произношения имён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существительных, нормы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постановки ударения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D4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D5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D6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D704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12.01.2023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D8040000">
            <w:pPr>
              <w:widowControl w:val="1"/>
              <w:spacing w:after="0" w:before="98" w:line="264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Самостоятельная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1500"/>
        </w:trPr>
        <w:tc>
          <w:tcPr>
            <w:tcW w:type="dxa" w:w="576"/>
            <w:tcBorders>
              <w:top w:val="single"/>
              <w:bottom w:val="single"/>
            </w:tcBorders>
          </w:tcPr>
          <w:p w14:paraId="D9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82.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DA040000">
            <w:pPr>
              <w:widowControl w:val="1"/>
              <w:spacing w:after="0" w:before="98" w:line="276" w:lineRule="auto"/>
              <w:ind w:firstLine="0" w:left="72" w:right="432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Правописание О и Е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после шипящих и Ц в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окончаниях имён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существительных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DB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DC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DD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DE04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13.01.2023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DF040000">
            <w:pPr>
              <w:widowControl w:val="1"/>
              <w:spacing w:after="0" w:before="98" w:line="264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самостоятельная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1502"/>
        </w:trPr>
        <w:tc>
          <w:tcPr>
            <w:tcW w:type="dxa" w:w="576"/>
            <w:tcBorders>
              <w:top w:val="single"/>
              <w:bottom w:val="single"/>
            </w:tcBorders>
          </w:tcPr>
          <w:p w14:paraId="E0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83.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E1040000">
            <w:pPr>
              <w:widowControl w:val="1"/>
              <w:spacing w:after="0" w:before="98" w:line="276" w:lineRule="auto"/>
              <w:ind w:firstLine="0" w:left="72" w:right="14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Правописание О и Е (Ё)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после шипящих и Ц в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суффиксах имён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существительных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E2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E3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E4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E504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14.01.2023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E6040000">
            <w:pPr>
              <w:widowControl w:val="1"/>
              <w:spacing w:after="0" w:before="98" w:line="264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Самостоятельная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1164"/>
        </w:trPr>
        <w:tc>
          <w:tcPr>
            <w:tcW w:type="dxa" w:w="576"/>
            <w:tcBorders>
              <w:top w:val="single"/>
              <w:bottom w:val="single"/>
            </w:tcBorders>
          </w:tcPr>
          <w:p w14:paraId="E7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84.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E8040000">
            <w:pPr>
              <w:widowControl w:val="1"/>
              <w:spacing w:after="0" w:before="98" w:line="276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Правописание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суффиксов -ЧИК-/-ЩИК-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имен существительных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E9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EA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EB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EC04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17.01.2023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ED040000">
            <w:pPr>
              <w:widowControl w:val="1"/>
              <w:spacing w:after="0" w:before="98" w:line="264" w:lineRule="auto"/>
              <w:ind w:firstLine="0" w:left="72" w:right="432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Письменный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контроль;</w:t>
            </w:r>
          </w:p>
        </w:tc>
      </w:tr>
      <w:tr>
        <w:trPr>
          <w:trHeight w:hRule="exact" w:val="1500"/>
        </w:trPr>
        <w:tc>
          <w:tcPr>
            <w:tcW w:type="dxa" w:w="576"/>
            <w:tcBorders>
              <w:top w:val="single"/>
              <w:bottom w:val="single"/>
            </w:tcBorders>
          </w:tcPr>
          <w:p w14:paraId="EE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85.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EF040000">
            <w:pPr>
              <w:widowControl w:val="1"/>
              <w:spacing w:after="0" w:before="98" w:line="276" w:lineRule="auto"/>
              <w:ind w:firstLine="0" w:left="72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Правописание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суффиксов -ЕК-/-ИК-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имен существительных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F0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F1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F2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F304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18.01.2023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F4040000">
            <w:pPr>
              <w:widowControl w:val="1"/>
              <w:spacing w:after="0" w:before="98" w:line="276" w:lineRule="auto"/>
              <w:ind w:firstLine="0" w:left="72" w:right="14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Самооценка с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использованием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«Оценочного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листа»;</w:t>
            </w:r>
          </w:p>
        </w:tc>
      </w:tr>
      <w:tr>
        <w:trPr>
          <w:trHeight w:hRule="exact" w:val="1164"/>
        </w:trPr>
        <w:tc>
          <w:tcPr>
            <w:tcW w:type="dxa" w:w="576"/>
            <w:tcBorders>
              <w:top w:val="single"/>
              <w:bottom w:val="single"/>
            </w:tcBorders>
          </w:tcPr>
          <w:p w14:paraId="F5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86.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F6040000">
            <w:pPr>
              <w:widowControl w:val="1"/>
              <w:spacing w:after="0" w:before="98" w:line="276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Слитное и раздельное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написание НЕ с именами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существительными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F7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F8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F9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FA04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19.01.2023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FB040000">
            <w:pPr>
              <w:widowControl w:val="1"/>
              <w:spacing w:after="0" w:before="98" w:line="264" w:lineRule="auto"/>
              <w:ind w:firstLine="0" w:left="72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1500"/>
        </w:trPr>
        <w:tc>
          <w:tcPr>
            <w:tcW w:type="dxa" w:w="576"/>
            <w:tcBorders>
              <w:top w:val="single"/>
              <w:bottom w:val="single"/>
            </w:tcBorders>
          </w:tcPr>
          <w:p w14:paraId="FC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87.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FD040000">
            <w:pPr>
              <w:widowControl w:val="1"/>
              <w:spacing w:after="0" w:before="98" w:line="276" w:lineRule="auto"/>
              <w:ind w:firstLine="0" w:left="72" w:right="14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Правописание корней с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чередованием А // О: -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ЛАГ- — -ЛОЖ-; -РАСТ-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— -РАЩ- — -РОС-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FE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FF04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00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0105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20.01.2023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02050000">
            <w:pPr>
              <w:widowControl w:val="1"/>
              <w:spacing w:after="0" w:before="98" w:line="264" w:lineRule="auto"/>
              <w:ind w:firstLine="0" w:left="72" w:right="432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Письменный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контроль;</w:t>
            </w:r>
          </w:p>
        </w:tc>
      </w:tr>
      <w:tr>
        <w:trPr>
          <w:trHeight w:hRule="exact" w:val="1502"/>
        </w:trPr>
        <w:tc>
          <w:tcPr>
            <w:tcW w:type="dxa" w:w="576"/>
            <w:tcBorders>
              <w:top w:val="single"/>
              <w:bottom w:val="single"/>
            </w:tcBorders>
          </w:tcPr>
          <w:p w14:paraId="03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88.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04050000">
            <w:pPr>
              <w:widowControl w:val="1"/>
              <w:spacing w:after="0" w:before="98" w:line="276" w:lineRule="auto"/>
              <w:ind w:firstLine="0" w:left="72" w:right="14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Правописание корней с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чередованием А // О: -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ГАР- — -ГОР-, -ЗАР- —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-ЗОР-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05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06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07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0805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21.01.2023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09050000">
            <w:pPr>
              <w:widowControl w:val="1"/>
              <w:spacing w:after="0" w:before="98" w:line="264" w:lineRule="auto"/>
              <w:ind w:firstLine="0" w:left="72" w:right="432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Письменный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контроль;</w:t>
            </w:r>
          </w:p>
        </w:tc>
      </w:tr>
      <w:tr>
        <w:trPr>
          <w:trHeight w:hRule="exact" w:val="1500"/>
        </w:trPr>
        <w:tc>
          <w:tcPr>
            <w:tcW w:type="dxa" w:w="576"/>
            <w:tcBorders>
              <w:top w:val="single"/>
              <w:bottom w:val="single"/>
            </w:tcBorders>
          </w:tcPr>
          <w:p w14:paraId="0A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89.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0B050000">
            <w:pPr>
              <w:widowControl w:val="1"/>
              <w:spacing w:after="0" w:before="98" w:line="276" w:lineRule="auto"/>
              <w:ind w:firstLine="0" w:left="72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Правописание корней с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чередованием А // О: --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КЛАН- — -КЛОН-, -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СКАК- — -СКОЧ-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0C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0D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0E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0F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24.01.2023 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10050000">
            <w:pPr>
              <w:widowControl w:val="1"/>
              <w:tabs>
                <w:tab w:leader="none" w:pos="156" w:val="left"/>
              </w:tabs>
              <w:spacing w:after="0" w:before="98" w:line="264" w:lineRule="auto"/>
              <w:ind w:firstLine="0" w:left="0" w:right="432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Письменный </w:t>
            </w:r>
            <w:r>
              <w:tab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контроль;</w:t>
            </w:r>
          </w:p>
        </w:tc>
      </w:tr>
      <w:tr>
        <w:trPr>
          <w:trHeight w:hRule="exact" w:val="1164"/>
        </w:trPr>
        <w:tc>
          <w:tcPr>
            <w:tcW w:type="dxa" w:w="576"/>
            <w:tcBorders>
              <w:top w:val="single"/>
              <w:bottom w:val="single"/>
            </w:tcBorders>
          </w:tcPr>
          <w:p w14:paraId="11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90.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12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работа.</w:t>
            </w:r>
          </w:p>
          <w:p w14:paraId="13050000">
            <w:pPr>
              <w:widowControl w:val="1"/>
              <w:spacing w:after="0" w:before="70" w:line="264" w:lineRule="auto"/>
              <w:ind w:firstLine="0" w:left="72" w:right="14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Повторение по теме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"Имя существительное".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14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15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16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17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25.01.2023 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18050000">
            <w:pPr>
              <w:widowControl w:val="1"/>
              <w:tabs>
                <w:tab w:leader="none" w:pos="156" w:val="left"/>
              </w:tabs>
              <w:spacing w:after="0" w:before="98" w:line="264" w:lineRule="auto"/>
              <w:ind w:firstLine="0" w:left="0" w:right="432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Контрольная </w:t>
            </w:r>
            <w:r>
              <w:tab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1144"/>
        </w:trPr>
        <w:tc>
          <w:tcPr>
            <w:tcW w:type="dxa" w:w="576"/>
            <w:tcBorders>
              <w:top w:val="single"/>
              <w:bottom w:val="single"/>
            </w:tcBorders>
          </w:tcPr>
          <w:p w14:paraId="19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91.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1A050000">
            <w:pPr>
              <w:widowControl w:val="1"/>
              <w:spacing w:after="0" w:before="98" w:line="276" w:lineRule="auto"/>
              <w:ind w:firstLine="0" w:left="72" w:right="14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Имя прилагательное как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часть речи. Роль имени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прилагательного в речи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1B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1C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1D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1E05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26.01.2023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1F050000">
            <w:pPr>
              <w:widowControl w:val="1"/>
              <w:spacing w:after="0" w:before="98" w:line="264" w:lineRule="auto"/>
              <w:ind w:firstLine="0" w:left="72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</w:tbl>
    <w:p w14:paraId="20050000">
      <w:pPr>
        <w:widowControl w:val="1"/>
        <w:spacing w:after="0" w:before="0" w:line="14" w:lineRule="exact"/>
        <w:ind w:firstLine="0" w:left="0" w:right="0"/>
      </w:pPr>
    </w:p>
    <w:p w14:paraId="21050000">
      <w:pPr>
        <w:sectPr>
          <w:pgSz w:h="16840" w:orient="portrait" w:w="11900"/>
          <w:pgMar w:bottom="550" w:footer="720" w:gutter="0" w:header="720" w:left="666" w:right="650" w:top="284"/>
        </w:sectPr>
      </w:pPr>
    </w:p>
    <w:p w14:paraId="22050000">
      <w:pPr>
        <w:widowControl w:val="1"/>
        <w:spacing w:after="66" w:before="0" w:line="220" w:lineRule="exact"/>
        <w:ind w:firstLine="0" w:left="0" w:right="0"/>
      </w:pPr>
    </w:p>
    <w:tbl>
      <w:tblPr>
        <w:tblStyle w:val="Style_1"/>
        <w:tblInd w:type="dxa" w:w="6"/>
        <w:tblLayout w:type="fixed"/>
      </w:tblPr>
      <w:tblGrid>
        <w:gridCol w:w="576"/>
        <w:gridCol w:w="2796"/>
        <w:gridCol w:w="734"/>
        <w:gridCol w:w="1620"/>
        <w:gridCol w:w="1668"/>
        <w:gridCol w:w="1236"/>
        <w:gridCol w:w="1922"/>
      </w:tblGrid>
      <w:tr>
        <w:trPr>
          <w:trHeight w:hRule="exact" w:val="2172"/>
        </w:trPr>
        <w:tc>
          <w:tcPr>
            <w:tcW w:type="dxa" w:w="576"/>
            <w:tcBorders>
              <w:top w:val="single"/>
              <w:bottom w:val="single"/>
            </w:tcBorders>
          </w:tcPr>
          <w:p w14:paraId="23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92.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24050000">
            <w:pPr>
              <w:widowControl w:val="1"/>
              <w:spacing w:after="0" w:before="98" w:line="276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Р.Р Выборочное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изложение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(функционально-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смысловой тип речи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описание, фрагмент из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художественного текста)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25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26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27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2805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27.01.2023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29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Изложение;</w:t>
            </w:r>
          </w:p>
        </w:tc>
      </w:tr>
      <w:tr>
        <w:trPr>
          <w:trHeight w:hRule="exact" w:val="1502"/>
        </w:trPr>
        <w:tc>
          <w:tcPr>
            <w:tcW w:type="dxa" w:w="576"/>
            <w:tcBorders>
              <w:top w:val="single"/>
              <w:bottom w:val="single"/>
            </w:tcBorders>
          </w:tcPr>
          <w:p w14:paraId="2A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93.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2B050000">
            <w:pPr>
              <w:widowControl w:val="1"/>
              <w:spacing w:after="0" w:before="98" w:line="276" w:lineRule="auto"/>
              <w:ind w:firstLine="0" w:left="72" w:right="14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Склонение имён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прилагательных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(повторение изученного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 начальной школе)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2C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2D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2E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2F05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28.01.2023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30050000">
            <w:pPr>
              <w:widowControl w:val="1"/>
              <w:spacing w:after="0" w:before="98" w:line="264" w:lineRule="auto"/>
              <w:ind w:firstLine="0" w:left="72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1164"/>
        </w:trPr>
        <w:tc>
          <w:tcPr>
            <w:tcW w:type="dxa" w:w="576"/>
            <w:tcBorders>
              <w:top w:val="single"/>
              <w:bottom w:val="single"/>
            </w:tcBorders>
          </w:tcPr>
          <w:p w14:paraId="31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94.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32050000">
            <w:pPr>
              <w:widowControl w:val="1"/>
              <w:spacing w:after="0" w:before="98" w:line="276" w:lineRule="auto"/>
              <w:ind w:firstLine="0" w:left="72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Правописание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безударных окончаний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имён прилагательных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33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34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35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3605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31.01.2023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37050000">
            <w:pPr>
              <w:widowControl w:val="1"/>
              <w:spacing w:after="0" w:before="98" w:line="264" w:lineRule="auto"/>
              <w:ind w:firstLine="0" w:left="72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1164"/>
        </w:trPr>
        <w:tc>
          <w:tcPr>
            <w:tcW w:type="dxa" w:w="576"/>
            <w:tcBorders>
              <w:top w:val="single"/>
              <w:bottom w:val="single"/>
            </w:tcBorders>
          </w:tcPr>
          <w:p w14:paraId="38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95.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39050000">
            <w:pPr>
              <w:widowControl w:val="1"/>
              <w:spacing w:after="0" w:before="98" w:line="276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Имена прилагательные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полные и краткие, их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синтаксические функции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3A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3B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3C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3D05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01.02.2023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3E050000">
            <w:pPr>
              <w:widowControl w:val="1"/>
              <w:spacing w:after="0" w:before="98" w:line="264" w:lineRule="auto"/>
              <w:ind w:firstLine="0" w:left="72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1500"/>
        </w:trPr>
        <w:tc>
          <w:tcPr>
            <w:tcW w:type="dxa" w:w="576"/>
            <w:tcBorders>
              <w:top w:val="single"/>
              <w:bottom w:val="single"/>
            </w:tcBorders>
          </w:tcPr>
          <w:p w14:paraId="3F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96.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40050000">
            <w:pPr>
              <w:widowControl w:val="1"/>
              <w:spacing w:after="0" w:before="98" w:line="276" w:lineRule="auto"/>
              <w:ind w:firstLine="0" w:left="72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Правописание кратких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форм имён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прилагательных с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основой на шипящий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41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42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43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4405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02.02.2023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45050000">
            <w:pPr>
              <w:widowControl w:val="1"/>
              <w:spacing w:after="0" w:before="98" w:line="264" w:lineRule="auto"/>
              <w:ind w:firstLine="0" w:left="72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1164"/>
        </w:trPr>
        <w:tc>
          <w:tcPr>
            <w:tcW w:type="dxa" w:w="576"/>
            <w:tcBorders>
              <w:top w:val="single"/>
              <w:bottom w:val="single"/>
            </w:tcBorders>
          </w:tcPr>
          <w:p w14:paraId="46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97.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47050000">
            <w:pPr>
              <w:widowControl w:val="1"/>
              <w:spacing w:after="0" w:before="98" w:line="276" w:lineRule="auto"/>
              <w:ind w:firstLine="0" w:left="72" w:right="7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Морфологический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анализ имён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прилагательных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48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49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4A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4B05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03.02.2023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4C050000">
            <w:pPr>
              <w:widowControl w:val="1"/>
              <w:spacing w:after="0" w:before="98" w:line="264" w:lineRule="auto"/>
              <w:ind w:firstLine="0" w:left="72" w:right="432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Письменный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val="single"/>
              <w:bottom w:val="single"/>
            </w:tcBorders>
          </w:tcPr>
          <w:p w14:paraId="4D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98.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4E050000">
            <w:pPr>
              <w:widowControl w:val="1"/>
              <w:spacing w:after="0" w:before="98" w:line="264" w:lineRule="auto"/>
              <w:ind w:firstLine="0" w:left="72" w:right="1152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Р.Р Подробное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изложение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4F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50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51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5205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04.02.2023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53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Изложение;</w:t>
            </w:r>
          </w:p>
        </w:tc>
      </w:tr>
      <w:tr>
        <w:trPr>
          <w:trHeight w:hRule="exact" w:val="1500"/>
        </w:trPr>
        <w:tc>
          <w:tcPr>
            <w:tcW w:type="dxa" w:w="576"/>
            <w:tcBorders>
              <w:top w:val="single"/>
              <w:bottom w:val="single"/>
            </w:tcBorders>
          </w:tcPr>
          <w:p w14:paraId="54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99.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55050000">
            <w:pPr>
              <w:widowControl w:val="1"/>
              <w:spacing w:after="0" w:before="98" w:line="276" w:lineRule="auto"/>
              <w:ind w:firstLine="0" w:left="72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Нормы произношения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имен прилагательных,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нормы постановки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ударения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56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57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58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5905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07.02.2023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5A050000">
            <w:pPr>
              <w:widowControl w:val="1"/>
              <w:spacing w:after="0" w:before="98" w:line="264" w:lineRule="auto"/>
              <w:ind w:firstLine="0" w:left="72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830"/>
        </w:trPr>
        <w:tc>
          <w:tcPr>
            <w:tcW w:type="dxa" w:w="576"/>
            <w:tcBorders>
              <w:top w:val="single"/>
              <w:bottom w:val="single"/>
            </w:tcBorders>
          </w:tcPr>
          <w:p w14:paraId="5B050000">
            <w:pPr>
              <w:widowControl w:val="1"/>
              <w:spacing w:after="0" w:before="100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100.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5C050000">
            <w:pPr>
              <w:widowControl w:val="1"/>
              <w:spacing w:after="0" w:before="100" w:line="264" w:lineRule="auto"/>
              <w:ind w:firstLine="0" w:left="72" w:right="14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Нормы словоизменения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имен прилагательных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5D050000">
            <w:pPr>
              <w:widowControl w:val="1"/>
              <w:spacing w:after="0" w:before="10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5E050000">
            <w:pPr>
              <w:widowControl w:val="1"/>
              <w:spacing w:after="0" w:before="10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5F050000">
            <w:pPr>
              <w:widowControl w:val="1"/>
              <w:spacing w:after="0" w:before="10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60050000">
            <w:pPr>
              <w:widowControl w:val="1"/>
              <w:spacing w:after="0" w:before="100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08.02.2023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61050000">
            <w:pPr>
              <w:widowControl w:val="1"/>
              <w:spacing w:after="0" w:before="100" w:line="264" w:lineRule="auto"/>
              <w:ind w:firstLine="0" w:left="72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1500"/>
        </w:trPr>
        <w:tc>
          <w:tcPr>
            <w:tcW w:type="dxa" w:w="576"/>
            <w:tcBorders>
              <w:top w:val="single"/>
              <w:bottom w:val="single"/>
            </w:tcBorders>
          </w:tcPr>
          <w:p w14:paraId="6205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101.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63050000">
            <w:pPr>
              <w:widowControl w:val="1"/>
              <w:spacing w:after="0" w:before="98" w:line="276" w:lineRule="auto"/>
              <w:ind w:hanging="576" w:left="576" w:right="7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101. Буквы О и Е после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шипящих и Ц в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окончаниях имён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прилагательных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64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65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66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6705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09.02.2023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68050000">
            <w:pPr>
              <w:widowControl w:val="1"/>
              <w:spacing w:after="0" w:before="98" w:line="276" w:lineRule="auto"/>
              <w:ind w:firstLine="0" w:left="72" w:right="14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Самооценка с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использованием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«Оценочного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листа»;</w:t>
            </w:r>
          </w:p>
        </w:tc>
      </w:tr>
      <w:tr>
        <w:trPr>
          <w:trHeight w:hRule="exact" w:val="1816"/>
        </w:trPr>
        <w:tc>
          <w:tcPr>
            <w:tcW w:type="dxa" w:w="576"/>
            <w:tcBorders>
              <w:top w:val="single"/>
              <w:bottom w:val="single"/>
            </w:tcBorders>
          </w:tcPr>
          <w:p w14:paraId="6905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102.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6A050000">
            <w:pPr>
              <w:widowControl w:val="1"/>
              <w:spacing w:after="0" w:before="98" w:line="276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Правописание О и Е (Ё)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после шипящих и Ц в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суффиксах и окончаниях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имён существительных и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прилагательных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6B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6C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6D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6E05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10.02.2023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6F050000">
            <w:pPr>
              <w:widowControl w:val="1"/>
              <w:spacing w:after="0" w:before="98" w:line="276" w:lineRule="auto"/>
              <w:ind w:firstLine="0" w:left="72" w:right="14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Самооценка с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использованием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«Оценочного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листа»;</w:t>
            </w:r>
          </w:p>
        </w:tc>
      </w:tr>
    </w:tbl>
    <w:p w14:paraId="70050000">
      <w:pPr>
        <w:widowControl w:val="1"/>
        <w:spacing w:after="0" w:before="0" w:line="14" w:lineRule="exact"/>
        <w:ind w:firstLine="0" w:left="0" w:right="0"/>
      </w:pPr>
    </w:p>
    <w:p w14:paraId="71050000">
      <w:pPr>
        <w:sectPr>
          <w:pgSz w:h="16840" w:orient="portrait" w:w="11900"/>
          <w:pgMar w:bottom="550" w:footer="720" w:gutter="0" w:header="720" w:left="666" w:right="650" w:top="284"/>
        </w:sectPr>
      </w:pPr>
    </w:p>
    <w:p w14:paraId="72050000">
      <w:pPr>
        <w:widowControl w:val="1"/>
        <w:spacing w:after="66" w:before="0" w:line="220" w:lineRule="exact"/>
        <w:ind w:firstLine="0" w:left="0" w:right="0"/>
      </w:pPr>
    </w:p>
    <w:tbl>
      <w:tblPr>
        <w:tblStyle w:val="Style_1"/>
        <w:tblInd w:type="dxa" w:w="6"/>
        <w:tblLayout w:type="fixed"/>
      </w:tblPr>
      <w:tblGrid>
        <w:gridCol w:w="576"/>
        <w:gridCol w:w="2796"/>
        <w:gridCol w:w="734"/>
        <w:gridCol w:w="1620"/>
        <w:gridCol w:w="1668"/>
        <w:gridCol w:w="1236"/>
        <w:gridCol w:w="1922"/>
      </w:tblGrid>
      <w:tr>
        <w:trPr>
          <w:trHeight w:hRule="exact" w:val="1164"/>
        </w:trPr>
        <w:tc>
          <w:tcPr>
            <w:tcW w:type="dxa" w:w="576"/>
            <w:tcBorders>
              <w:top w:val="single"/>
              <w:bottom w:val="single"/>
            </w:tcBorders>
          </w:tcPr>
          <w:p w14:paraId="73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103. 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74050000">
            <w:pPr>
              <w:widowControl w:val="1"/>
              <w:spacing w:after="0" w:before="98" w:line="276" w:lineRule="auto"/>
              <w:ind w:hanging="156" w:left="156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Слитное и раздельное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написание НЕ с именами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прилагательными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75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76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77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7805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11.02.2023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79050000">
            <w:pPr>
              <w:widowControl w:val="1"/>
              <w:spacing w:after="0" w:before="98" w:line="264" w:lineRule="auto"/>
              <w:ind w:firstLine="0" w:left="72" w:right="432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Письменный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контроль;</w:t>
            </w:r>
          </w:p>
        </w:tc>
      </w:tr>
      <w:tr>
        <w:trPr>
          <w:trHeight w:hRule="exact" w:val="492"/>
        </w:trPr>
        <w:tc>
          <w:tcPr>
            <w:tcW w:type="dxa" w:w="576"/>
            <w:tcBorders>
              <w:top w:val="single"/>
              <w:bottom w:val="single"/>
            </w:tcBorders>
          </w:tcPr>
          <w:p w14:paraId="7A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104. 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7B050000">
            <w:pPr>
              <w:widowControl w:val="1"/>
              <w:spacing w:after="0" w:before="98" w:line="228" w:lineRule="auto"/>
              <w:ind w:firstLine="0" w:left="0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Р.Р Сочинение-описание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7C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7D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7E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7F05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14.02.2023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80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Сочинение;</w:t>
            </w:r>
          </w:p>
        </w:tc>
      </w:tr>
      <w:tr>
        <w:trPr>
          <w:trHeight w:hRule="exact" w:val="1164"/>
        </w:trPr>
        <w:tc>
          <w:tcPr>
            <w:tcW w:type="dxa" w:w="576"/>
            <w:tcBorders>
              <w:top w:val="single"/>
              <w:bottom w:val="single"/>
            </w:tcBorders>
          </w:tcPr>
          <w:p w14:paraId="81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105. 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82050000">
            <w:pPr>
              <w:widowControl w:val="1"/>
              <w:spacing w:after="0" w:before="98" w:line="228" w:lineRule="auto"/>
              <w:ind w:firstLine="0" w:left="0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105. Контрольная работа.</w:t>
            </w:r>
          </w:p>
          <w:p w14:paraId="83050000">
            <w:pPr>
              <w:widowControl w:val="1"/>
              <w:spacing w:after="0" w:before="70" w:line="264" w:lineRule="auto"/>
              <w:ind w:firstLine="0" w:left="72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Повторение по теме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"Имя прилагательное".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84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85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86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8705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15.02.2023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88050000">
            <w:pPr>
              <w:widowControl w:val="1"/>
              <w:spacing w:after="0" w:before="98" w:line="264" w:lineRule="auto"/>
              <w:ind w:firstLine="0" w:left="72" w:right="432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Контрольная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1502"/>
        </w:trPr>
        <w:tc>
          <w:tcPr>
            <w:tcW w:type="dxa" w:w="576"/>
            <w:tcBorders>
              <w:top w:val="single"/>
              <w:bottom w:val="single"/>
            </w:tcBorders>
          </w:tcPr>
          <w:p w14:paraId="89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106. 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8A050000">
            <w:pPr>
              <w:widowControl w:val="1"/>
              <w:spacing w:after="0" w:before="98" w:line="228" w:lineRule="auto"/>
              <w:ind w:firstLine="0" w:left="0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Глагол как часть речи.</w:t>
            </w:r>
          </w:p>
          <w:p w14:paraId="8B050000">
            <w:pPr>
              <w:widowControl w:val="1"/>
              <w:spacing w:after="0" w:before="72" w:line="276" w:lineRule="auto"/>
              <w:ind w:firstLine="0" w:left="72" w:right="432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Роль глагола в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словосочетании и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предложении, в речи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8C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8D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8E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8F05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16.02.2023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90050000">
            <w:pPr>
              <w:widowControl w:val="1"/>
              <w:spacing w:after="0" w:before="98" w:line="264" w:lineRule="auto"/>
              <w:ind w:firstLine="0" w:left="72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2844"/>
        </w:trPr>
        <w:tc>
          <w:tcPr>
            <w:tcW w:type="dxa" w:w="576"/>
            <w:tcBorders>
              <w:top w:val="single"/>
              <w:bottom w:val="single"/>
            </w:tcBorders>
          </w:tcPr>
          <w:p w14:paraId="9105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107.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92050000">
            <w:pPr>
              <w:widowControl w:val="1"/>
              <w:spacing w:after="0" w:before="98" w:line="288" w:lineRule="auto"/>
              <w:ind w:hanging="576" w:left="576" w:right="14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107. Инфинитив и его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грамматические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свойства. Основа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инфинитива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(прошедшего времени),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основа настоящего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(будущего простого)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времени глагола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93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94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95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9605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17.02.2023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97050000">
            <w:pPr>
              <w:widowControl w:val="1"/>
              <w:spacing w:after="0" w:before="98" w:line="264" w:lineRule="auto"/>
              <w:ind w:firstLine="0" w:left="72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val="single"/>
              <w:bottom w:val="single"/>
            </w:tcBorders>
          </w:tcPr>
          <w:p w14:paraId="98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108. 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99050000">
            <w:pPr>
              <w:widowControl w:val="1"/>
              <w:tabs>
                <w:tab w:leader="none" w:pos="156" w:val="left"/>
              </w:tabs>
              <w:spacing w:after="0" w:before="98" w:line="264" w:lineRule="auto"/>
              <w:ind w:firstLine="0" w:left="0" w:right="14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Глаголы совершенного и </w:t>
            </w:r>
            <w:r>
              <w:tab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несовершенного вида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9A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9B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9C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9D05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18.02.2023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9E050000">
            <w:pPr>
              <w:widowControl w:val="1"/>
              <w:spacing w:after="0" w:before="98" w:line="264" w:lineRule="auto"/>
              <w:ind w:firstLine="0" w:left="72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1164"/>
        </w:trPr>
        <w:tc>
          <w:tcPr>
            <w:tcW w:type="dxa" w:w="576"/>
            <w:tcBorders>
              <w:top w:val="single"/>
              <w:bottom w:val="single"/>
            </w:tcBorders>
          </w:tcPr>
          <w:p w14:paraId="9F05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109.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A0050000">
            <w:pPr>
              <w:widowControl w:val="1"/>
              <w:spacing w:after="0" w:before="98" w:line="276" w:lineRule="auto"/>
              <w:ind w:firstLine="0" w:left="72" w:right="14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Глаголы совершенного и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несовершенного вида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(практикум)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A1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A2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A3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A405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21.02.2023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A5050000">
            <w:pPr>
              <w:widowControl w:val="1"/>
              <w:spacing w:after="0" w:before="98" w:line="264" w:lineRule="auto"/>
              <w:ind w:firstLine="0" w:left="72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val="single"/>
              <w:bottom w:val="single"/>
            </w:tcBorders>
          </w:tcPr>
          <w:p w14:paraId="A6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110. 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A7050000">
            <w:pPr>
              <w:widowControl w:val="1"/>
              <w:tabs>
                <w:tab w:leader="none" w:pos="156" w:val="left"/>
              </w:tabs>
              <w:spacing w:after="0" w:before="98" w:line="264" w:lineRule="auto"/>
              <w:ind w:firstLine="0" w:left="0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Глаголы возвратные и </w:t>
            </w:r>
            <w:r>
              <w:tab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невозвратные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A8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A9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AA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AB05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22.02.2023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AC050000">
            <w:pPr>
              <w:widowControl w:val="1"/>
              <w:spacing w:after="0" w:before="98" w:line="264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Самостоятельная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val="single"/>
              <w:bottom w:val="single"/>
            </w:tcBorders>
          </w:tcPr>
          <w:p w14:paraId="AD05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111.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AE050000">
            <w:pPr>
              <w:widowControl w:val="1"/>
              <w:spacing w:after="0" w:before="98" w:line="264" w:lineRule="auto"/>
              <w:ind w:firstLine="0" w:left="72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-ТСЯ и -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ТЬСЯ в глаголах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AF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B0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B1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B205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24.02.2023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B3050000">
            <w:pPr>
              <w:widowControl w:val="1"/>
              <w:spacing w:after="0" w:before="98" w:line="264" w:lineRule="auto"/>
              <w:ind w:firstLine="0" w:left="72" w:right="432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Письменный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контроль;</w:t>
            </w:r>
          </w:p>
        </w:tc>
      </w:tr>
      <w:tr>
        <w:trPr>
          <w:trHeight w:hRule="exact" w:val="1502"/>
        </w:trPr>
        <w:tc>
          <w:tcPr>
            <w:tcW w:type="dxa" w:w="576"/>
            <w:tcBorders>
              <w:top w:val="single"/>
              <w:bottom w:val="single"/>
            </w:tcBorders>
          </w:tcPr>
          <w:p w14:paraId="B4050000">
            <w:pPr>
              <w:widowControl w:val="1"/>
              <w:spacing w:after="0" w:before="100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112.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B5050000">
            <w:pPr>
              <w:widowControl w:val="1"/>
              <w:spacing w:after="0" w:before="100" w:line="276" w:lineRule="auto"/>
              <w:ind w:hanging="576" w:left="576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112. Правописание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суффиксов -ОВА- — -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ЕВА-, -ЫВА- — -ИВА- в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глаголах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B6050000">
            <w:pPr>
              <w:widowControl w:val="1"/>
              <w:spacing w:after="0" w:before="10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B7050000">
            <w:pPr>
              <w:widowControl w:val="1"/>
              <w:spacing w:after="0" w:before="10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B8050000">
            <w:pPr>
              <w:widowControl w:val="1"/>
              <w:spacing w:after="0" w:before="10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B9050000">
            <w:pPr>
              <w:widowControl w:val="1"/>
              <w:spacing w:after="0" w:before="100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25.02.2023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BA050000">
            <w:pPr>
              <w:widowControl w:val="1"/>
              <w:spacing w:after="0" w:before="100" w:line="264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Самостоятельная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1500"/>
        </w:trPr>
        <w:tc>
          <w:tcPr>
            <w:tcW w:type="dxa" w:w="576"/>
            <w:tcBorders>
              <w:top w:val="single"/>
              <w:bottom w:val="single"/>
            </w:tcBorders>
          </w:tcPr>
          <w:p w14:paraId="BB05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113.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BC050000">
            <w:pPr>
              <w:widowControl w:val="1"/>
              <w:spacing w:after="0" w:before="98" w:line="276" w:lineRule="auto"/>
              <w:ind w:hanging="576" w:left="576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113. Правописание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суффиксов -ОВА- — -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ЕВА-, -ЫВА- — -ИВА- в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глаголах. Практикум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BD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BE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BF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C005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28.02.2023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C1050000">
            <w:pPr>
              <w:widowControl w:val="1"/>
              <w:spacing w:after="0" w:before="98" w:line="264" w:lineRule="auto"/>
              <w:ind w:firstLine="0" w:left="72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1816"/>
        </w:trPr>
        <w:tc>
          <w:tcPr>
            <w:tcW w:type="dxa" w:w="576"/>
            <w:tcBorders>
              <w:top w:val="single"/>
              <w:bottom w:val="single"/>
            </w:tcBorders>
          </w:tcPr>
          <w:p w14:paraId="C205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114.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C3050000">
            <w:pPr>
              <w:widowControl w:val="1"/>
              <w:spacing w:after="0" w:before="98" w:line="276" w:lineRule="auto"/>
              <w:ind w:firstLine="0" w:left="72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Изменение глаголов по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временам. Настоящее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время: значение,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образование,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употребление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C4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C5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C6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C705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01.03.2023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C8050000">
            <w:pPr>
              <w:widowControl w:val="1"/>
              <w:spacing w:after="0" w:before="98" w:line="264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Самостоятельная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</w:tbl>
    <w:p w14:paraId="C9050000">
      <w:pPr>
        <w:widowControl w:val="1"/>
        <w:spacing w:after="0" w:before="0" w:line="14" w:lineRule="exact"/>
        <w:ind w:firstLine="0" w:left="0" w:right="0"/>
      </w:pPr>
    </w:p>
    <w:p w14:paraId="CA050000">
      <w:pPr>
        <w:sectPr>
          <w:pgSz w:h="16840" w:orient="portrait" w:w="11900"/>
          <w:pgMar w:bottom="302" w:footer="720" w:gutter="0" w:header="720" w:left="666" w:right="650" w:top="284"/>
        </w:sectPr>
      </w:pPr>
    </w:p>
    <w:p w14:paraId="CB050000">
      <w:pPr>
        <w:widowControl w:val="1"/>
        <w:spacing w:after="66" w:before="0" w:line="220" w:lineRule="exact"/>
        <w:ind w:firstLine="0" w:left="0" w:right="0"/>
      </w:pPr>
    </w:p>
    <w:tbl>
      <w:tblPr>
        <w:tblStyle w:val="Style_1"/>
        <w:tblInd w:type="dxa" w:w="6"/>
        <w:tblLayout w:type="fixed"/>
      </w:tblPr>
      <w:tblGrid>
        <w:gridCol w:w="576"/>
        <w:gridCol w:w="2796"/>
        <w:gridCol w:w="734"/>
        <w:gridCol w:w="1620"/>
        <w:gridCol w:w="1668"/>
        <w:gridCol w:w="1236"/>
        <w:gridCol w:w="1922"/>
      </w:tblGrid>
      <w:tr>
        <w:trPr>
          <w:trHeight w:hRule="exact" w:val="1164"/>
        </w:trPr>
        <w:tc>
          <w:tcPr>
            <w:tcW w:type="dxa" w:w="576"/>
            <w:tcBorders>
              <w:top w:val="single"/>
              <w:bottom w:val="single"/>
            </w:tcBorders>
          </w:tcPr>
          <w:p w14:paraId="CC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115. 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CD050000">
            <w:pPr>
              <w:widowControl w:val="1"/>
              <w:spacing w:after="0" w:before="98" w:line="276" w:lineRule="auto"/>
              <w:ind w:hanging="576" w:left="576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115. Прошедшее время: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значение, образование,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употребление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CE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CF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D0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D105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02.03.2023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D2050000">
            <w:pPr>
              <w:widowControl w:val="1"/>
              <w:spacing w:after="0" w:before="98" w:line="264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Самостоятельная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1164"/>
        </w:trPr>
        <w:tc>
          <w:tcPr>
            <w:tcW w:type="dxa" w:w="576"/>
            <w:tcBorders>
              <w:top w:val="single"/>
              <w:bottom w:val="single"/>
            </w:tcBorders>
          </w:tcPr>
          <w:p w14:paraId="D3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116. 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D4050000">
            <w:pPr>
              <w:widowControl w:val="1"/>
              <w:spacing w:after="0" w:before="98" w:line="276" w:lineRule="auto"/>
              <w:ind w:hanging="576" w:left="576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116. Будущее время: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значение, образование,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употребление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D5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D6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D7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D805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03.03.2023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D9050000">
            <w:pPr>
              <w:widowControl w:val="1"/>
              <w:spacing w:after="0" w:before="98" w:line="264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Самостоятельная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1500"/>
        </w:trPr>
        <w:tc>
          <w:tcPr>
            <w:tcW w:type="dxa" w:w="576"/>
            <w:tcBorders>
              <w:top w:val="single"/>
              <w:bottom w:val="single"/>
            </w:tcBorders>
          </w:tcPr>
          <w:p w14:paraId="DA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117. 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DB050000">
            <w:pPr>
              <w:widowControl w:val="1"/>
              <w:spacing w:after="0" w:before="98" w:line="276" w:lineRule="auto"/>
              <w:ind w:hanging="576" w:left="576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117. Функционально-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смысловые типы речи: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описание, повествование,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рассуждение. Практикум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DC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DD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DE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DF05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04.03.2023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E0050000">
            <w:pPr>
              <w:widowControl w:val="1"/>
              <w:spacing w:after="0" w:before="98" w:line="276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Практическая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работа;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Самостоятельная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2174"/>
        </w:trPr>
        <w:tc>
          <w:tcPr>
            <w:tcW w:type="dxa" w:w="576"/>
            <w:tcBorders>
              <w:top w:val="single"/>
              <w:bottom w:val="single"/>
            </w:tcBorders>
          </w:tcPr>
          <w:p w14:paraId="E1050000">
            <w:pPr>
              <w:widowControl w:val="1"/>
              <w:spacing w:after="0" w:before="10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118. 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E2050000">
            <w:pPr>
              <w:widowControl w:val="1"/>
              <w:spacing w:after="0" w:before="100" w:line="276" w:lineRule="auto"/>
              <w:ind w:hanging="156" w:left="156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Изменение глаголов по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лицам и числам. Типы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спряжения глагола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(повторение).</w:t>
            </w:r>
          </w:p>
          <w:p w14:paraId="E3050000">
            <w:pPr>
              <w:widowControl w:val="1"/>
              <w:spacing w:after="0" w:before="70" w:line="264" w:lineRule="auto"/>
              <w:ind w:firstLine="0" w:left="72" w:right="86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Разноспрягаемые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глаголы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E4050000">
            <w:pPr>
              <w:widowControl w:val="1"/>
              <w:spacing w:after="0" w:before="10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E5050000">
            <w:pPr>
              <w:widowControl w:val="1"/>
              <w:spacing w:after="0" w:before="10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E6050000">
            <w:pPr>
              <w:widowControl w:val="1"/>
              <w:spacing w:after="0" w:before="10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E7050000">
            <w:pPr>
              <w:widowControl w:val="1"/>
              <w:spacing w:after="0" w:before="100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07.03.2023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E8050000">
            <w:pPr>
              <w:widowControl w:val="1"/>
              <w:spacing w:after="0" w:before="100" w:line="264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Самостоятельная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1500"/>
        </w:trPr>
        <w:tc>
          <w:tcPr>
            <w:tcW w:type="dxa" w:w="576"/>
            <w:tcBorders>
              <w:top w:val="single"/>
              <w:bottom w:val="single"/>
            </w:tcBorders>
          </w:tcPr>
          <w:p w14:paraId="E905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119.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EA050000">
            <w:pPr>
              <w:widowControl w:val="1"/>
              <w:spacing w:after="0" w:before="98" w:line="276" w:lineRule="auto"/>
              <w:ind w:firstLine="0" w:left="72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Изменение глаголов по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лицам и числам. Типы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спряжения глагола.</w:t>
            </w:r>
          </w:p>
          <w:p w14:paraId="EB050000">
            <w:pPr>
              <w:widowControl w:val="1"/>
              <w:spacing w:after="0" w:before="7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Практикум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EC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ED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EE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EF05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09.03.2023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F0050000">
            <w:pPr>
              <w:widowControl w:val="1"/>
              <w:spacing w:after="0" w:before="98" w:line="276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Практическая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работа;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Самостоятельная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1164"/>
        </w:trPr>
        <w:tc>
          <w:tcPr>
            <w:tcW w:type="dxa" w:w="576"/>
            <w:tcBorders>
              <w:top w:val="single"/>
              <w:bottom w:val="single"/>
            </w:tcBorders>
          </w:tcPr>
          <w:p w14:paraId="F105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120.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F2050000">
            <w:pPr>
              <w:widowControl w:val="1"/>
              <w:spacing w:after="0" w:before="98" w:line="276" w:lineRule="auto"/>
              <w:ind w:hanging="576" w:left="576" w:right="576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120. Правописание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безударных личных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окончаний глаголов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F3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F4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F5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F605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10.03.2023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F7050000">
            <w:pPr>
              <w:widowControl w:val="1"/>
              <w:spacing w:after="0" w:before="98" w:line="264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Самостоятельная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1500"/>
        </w:trPr>
        <w:tc>
          <w:tcPr>
            <w:tcW w:type="dxa" w:w="576"/>
            <w:tcBorders>
              <w:top w:val="single"/>
              <w:bottom w:val="single"/>
            </w:tcBorders>
          </w:tcPr>
          <w:p w14:paraId="F8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121. 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F9050000">
            <w:pPr>
              <w:widowControl w:val="1"/>
              <w:spacing w:after="0" w:before="98" w:line="276" w:lineRule="auto"/>
              <w:ind w:hanging="576" w:left="576" w:right="576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121. Правописание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безударных личных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окончаний глаголов.</w:t>
            </w:r>
          </w:p>
          <w:p w14:paraId="FA050000">
            <w:pPr>
              <w:widowControl w:val="1"/>
              <w:spacing w:after="0" w:before="7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Практикум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FB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FC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FD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FE05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11.03.2023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FF05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Тестирование;</w:t>
            </w:r>
          </w:p>
        </w:tc>
      </w:tr>
      <w:tr>
        <w:trPr>
          <w:trHeight w:hRule="exact" w:val="1502"/>
        </w:trPr>
        <w:tc>
          <w:tcPr>
            <w:tcW w:type="dxa" w:w="576"/>
            <w:tcBorders>
              <w:top w:val="single"/>
              <w:bottom w:val="single"/>
            </w:tcBorders>
          </w:tcPr>
          <w:p w14:paraId="0006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122.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01060000">
            <w:pPr>
              <w:widowControl w:val="1"/>
              <w:spacing w:after="0" w:before="98" w:line="276" w:lineRule="auto"/>
              <w:ind w:hanging="576" w:left="576" w:right="576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122. Р.Р Изложение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содержание текста с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изменением лица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рассказчика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02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03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04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0506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14.03.2023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06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Изложение;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val="single"/>
              <w:bottom w:val="single"/>
            </w:tcBorders>
          </w:tcPr>
          <w:p w14:paraId="0706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123.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08060000">
            <w:pPr>
              <w:widowControl w:val="1"/>
              <w:tabs>
                <w:tab w:leader="none" w:pos="576" w:val="left"/>
              </w:tabs>
              <w:spacing w:after="0" w:before="98" w:line="264" w:lineRule="auto"/>
              <w:ind w:firstLine="0" w:left="0" w:right="7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123. Морфологический </w:t>
            </w:r>
            <w:r>
              <w:tab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анализ глагола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09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0A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0B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0C06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15.03.2023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0D060000">
            <w:pPr>
              <w:widowControl w:val="1"/>
              <w:spacing w:after="0" w:before="98" w:line="264" w:lineRule="auto"/>
              <w:ind w:firstLine="0" w:left="72" w:right="432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Письменный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контроль;</w:t>
            </w:r>
          </w:p>
        </w:tc>
      </w:tr>
      <w:tr>
        <w:trPr>
          <w:trHeight w:hRule="exact" w:val="1164"/>
        </w:trPr>
        <w:tc>
          <w:tcPr>
            <w:tcW w:type="dxa" w:w="576"/>
            <w:tcBorders>
              <w:top w:val="single"/>
              <w:bottom w:val="single"/>
            </w:tcBorders>
          </w:tcPr>
          <w:p w14:paraId="0E06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124.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0F060000">
            <w:pPr>
              <w:widowControl w:val="1"/>
              <w:spacing w:after="0" w:before="98" w:line="276" w:lineRule="auto"/>
              <w:ind w:hanging="576" w:left="576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124. Средства связи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предложений и частей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текста. Практикум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10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11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12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1306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16.03.2023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14060000">
            <w:pPr>
              <w:widowControl w:val="1"/>
              <w:spacing w:after="0" w:before="98" w:line="264" w:lineRule="auto"/>
              <w:ind w:firstLine="0" w:left="72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1480"/>
        </w:trPr>
        <w:tc>
          <w:tcPr>
            <w:tcW w:type="dxa" w:w="576"/>
            <w:tcBorders>
              <w:top w:val="single"/>
              <w:bottom w:val="single"/>
            </w:tcBorders>
          </w:tcPr>
          <w:p w14:paraId="1506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125.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16060000">
            <w:pPr>
              <w:widowControl w:val="1"/>
              <w:spacing w:after="0" w:before="98" w:line="276" w:lineRule="auto"/>
              <w:ind w:hanging="576" w:left="576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125. Правописание Ь в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инфинитиве, в форме 2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лица единственного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числа после шипящих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17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18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19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1A06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17.03.2023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1B060000">
            <w:pPr>
              <w:widowControl w:val="1"/>
              <w:spacing w:after="0" w:before="98" w:line="264" w:lineRule="auto"/>
              <w:ind w:firstLine="0" w:left="72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</w:tbl>
    <w:p w14:paraId="1C060000">
      <w:pPr>
        <w:widowControl w:val="1"/>
        <w:spacing w:after="0" w:before="0" w:line="14" w:lineRule="exact"/>
        <w:ind w:firstLine="0" w:left="0" w:right="0"/>
      </w:pPr>
    </w:p>
    <w:p w14:paraId="1D060000">
      <w:pPr>
        <w:sectPr>
          <w:pgSz w:h="16840" w:orient="portrait" w:w="11900"/>
          <w:pgMar w:bottom="550" w:footer="720" w:gutter="0" w:header="720" w:left="666" w:right="650" w:top="284"/>
        </w:sectPr>
      </w:pPr>
    </w:p>
    <w:p w14:paraId="1E060000">
      <w:pPr>
        <w:widowControl w:val="1"/>
        <w:spacing w:after="66" w:before="0" w:line="220" w:lineRule="exact"/>
        <w:ind w:firstLine="0" w:left="0" w:right="0"/>
      </w:pPr>
    </w:p>
    <w:tbl>
      <w:tblPr>
        <w:tblStyle w:val="Style_1"/>
        <w:tblInd w:type="dxa" w:w="6"/>
        <w:tblLayout w:type="fixed"/>
      </w:tblPr>
      <w:tblGrid>
        <w:gridCol w:w="576"/>
        <w:gridCol w:w="2796"/>
        <w:gridCol w:w="734"/>
        <w:gridCol w:w="1620"/>
        <w:gridCol w:w="1668"/>
        <w:gridCol w:w="1236"/>
        <w:gridCol w:w="1922"/>
      </w:tblGrid>
      <w:tr>
        <w:trPr>
          <w:trHeight w:hRule="exact" w:val="1836"/>
        </w:trPr>
        <w:tc>
          <w:tcPr>
            <w:tcW w:type="dxa" w:w="576"/>
            <w:tcBorders>
              <w:top w:val="single"/>
              <w:bottom w:val="single"/>
            </w:tcBorders>
          </w:tcPr>
          <w:p w14:paraId="1F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126. 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20060000">
            <w:pPr>
              <w:widowControl w:val="1"/>
              <w:spacing w:after="0" w:before="98" w:line="276" w:lineRule="auto"/>
              <w:ind w:hanging="576" w:left="576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126. Правописание Ь в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инфинитиве, в форме 2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лица единственного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числа после шипящих.</w:t>
            </w:r>
          </w:p>
          <w:p w14:paraId="21060000">
            <w:pPr>
              <w:widowControl w:val="1"/>
              <w:spacing w:after="0" w:before="7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Практикум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22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23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24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2506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18.03.2023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26060000">
            <w:pPr>
              <w:widowControl w:val="1"/>
              <w:spacing w:after="0" w:before="98" w:line="264" w:lineRule="auto"/>
              <w:ind w:firstLine="0" w:left="72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val="single"/>
              <w:bottom w:val="single"/>
            </w:tcBorders>
          </w:tcPr>
          <w:p w14:paraId="27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127. 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28060000">
            <w:pPr>
              <w:widowControl w:val="1"/>
              <w:tabs>
                <w:tab w:leader="none" w:pos="576" w:val="left"/>
              </w:tabs>
              <w:spacing w:after="0" w:before="98" w:line="264" w:lineRule="auto"/>
              <w:ind w:firstLine="0" w:left="0" w:right="100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127. Р.Р Сочинение-</w:t>
            </w:r>
            <w:r>
              <w:tab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повествование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29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2A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2B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2C06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21.03.2023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2D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Сочинение;</w:t>
            </w:r>
          </w:p>
        </w:tc>
      </w:tr>
      <w:tr>
        <w:trPr>
          <w:trHeight w:hRule="exact" w:val="1502"/>
        </w:trPr>
        <w:tc>
          <w:tcPr>
            <w:tcW w:type="dxa" w:w="576"/>
            <w:tcBorders>
              <w:top w:val="single"/>
              <w:bottom w:val="single"/>
            </w:tcBorders>
          </w:tcPr>
          <w:p w14:paraId="2E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128. 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2F060000">
            <w:pPr>
              <w:widowControl w:val="1"/>
              <w:spacing w:after="0" w:before="98" w:line="276" w:lineRule="auto"/>
              <w:ind w:hanging="156" w:left="156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Правописание гласной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перед суффиксом -Л- в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формах прошедшего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времени глагола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30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31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32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3306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22.03.2023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34060000">
            <w:pPr>
              <w:widowControl w:val="1"/>
              <w:spacing w:after="0" w:before="98" w:line="264" w:lineRule="auto"/>
              <w:ind w:firstLine="0" w:left="72" w:right="432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Письменный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val="single"/>
              <w:bottom w:val="single"/>
            </w:tcBorders>
          </w:tcPr>
          <w:p w14:paraId="35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129. 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36060000">
            <w:pPr>
              <w:widowControl w:val="1"/>
              <w:tabs>
                <w:tab w:leader="none" w:pos="156" w:val="left"/>
              </w:tabs>
              <w:spacing w:after="0" w:before="98" w:line="264" w:lineRule="auto"/>
              <w:ind w:firstLine="0" w:left="0" w:right="14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Контрольный диктант за </w:t>
            </w:r>
            <w:r>
              <w:tab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 четверть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37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38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39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3A06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23.03.2023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3B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Диктант;</w:t>
            </w:r>
          </w:p>
        </w:tc>
      </w:tr>
      <w:tr>
        <w:trPr>
          <w:trHeight w:hRule="exact" w:val="1164"/>
        </w:trPr>
        <w:tc>
          <w:tcPr>
            <w:tcW w:type="dxa" w:w="576"/>
            <w:tcBorders>
              <w:top w:val="single"/>
              <w:bottom w:val="single"/>
            </w:tcBorders>
          </w:tcPr>
          <w:p w14:paraId="3C06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130.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3D060000">
            <w:pPr>
              <w:widowControl w:val="1"/>
              <w:spacing w:after="0" w:before="98" w:line="276" w:lineRule="auto"/>
              <w:ind w:firstLine="0" w:left="72" w:right="432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Слитное и раздельное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написание НЕ с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глаголами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3E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3F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40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4106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24.03.2023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42060000">
            <w:pPr>
              <w:widowControl w:val="1"/>
              <w:spacing w:after="0" w:before="98" w:line="264" w:lineRule="auto"/>
              <w:ind w:firstLine="0" w:left="72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1164"/>
        </w:trPr>
        <w:tc>
          <w:tcPr>
            <w:tcW w:type="dxa" w:w="576"/>
            <w:tcBorders>
              <w:top w:val="single"/>
              <w:bottom w:val="single"/>
            </w:tcBorders>
          </w:tcPr>
          <w:p w14:paraId="43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131. 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44060000">
            <w:pPr>
              <w:widowControl w:val="1"/>
              <w:spacing w:after="0" w:before="98" w:line="276" w:lineRule="auto"/>
              <w:ind w:hanging="576" w:left="576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131. Нормы постановки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ударения в глагольных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формах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45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46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47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4806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04.04.2023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49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Устный опрос;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val="single"/>
              <w:bottom w:val="single"/>
            </w:tcBorders>
          </w:tcPr>
          <w:p w14:paraId="4A06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132.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4B060000">
            <w:pPr>
              <w:widowControl w:val="1"/>
              <w:spacing w:after="0" w:before="98" w:line="264" w:lineRule="auto"/>
              <w:ind w:firstLine="0" w:left="72" w:right="14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Нормы словоизменения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глаголов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4C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4D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4E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4F06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05.04.2023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50060000">
            <w:pPr>
              <w:widowControl w:val="1"/>
              <w:spacing w:after="0" w:before="98" w:line="264" w:lineRule="auto"/>
              <w:ind w:firstLine="0" w:left="72" w:right="432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Письменный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val="single"/>
              <w:bottom w:val="single"/>
            </w:tcBorders>
          </w:tcPr>
          <w:p w14:paraId="5106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133.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52060000">
            <w:pPr>
              <w:widowControl w:val="1"/>
              <w:spacing w:after="0" w:before="98" w:line="264" w:lineRule="auto"/>
              <w:ind w:firstLine="0" w:left="72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Правописание корней с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чередованием Е // И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53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54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55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5606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06.04.2023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57060000">
            <w:pPr>
              <w:widowControl w:val="1"/>
              <w:spacing w:after="0" w:before="98" w:line="264" w:lineRule="auto"/>
              <w:ind w:firstLine="0" w:left="72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1164"/>
        </w:trPr>
        <w:tc>
          <w:tcPr>
            <w:tcW w:type="dxa" w:w="576"/>
            <w:tcBorders>
              <w:top w:val="single"/>
              <w:bottom w:val="single"/>
            </w:tcBorders>
          </w:tcPr>
          <w:p w14:paraId="58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134. 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59060000">
            <w:pPr>
              <w:widowControl w:val="1"/>
              <w:tabs>
                <w:tab w:leader="none" w:pos="156" w:val="left"/>
              </w:tabs>
              <w:spacing w:after="0" w:before="98" w:line="264" w:lineRule="auto"/>
              <w:ind w:firstLine="0" w:left="0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Правописание корней с </w:t>
            </w:r>
            <w:r>
              <w:tab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чередованием Е // И.</w:t>
            </w:r>
          </w:p>
          <w:p w14:paraId="5A060000">
            <w:pPr>
              <w:widowControl w:val="1"/>
              <w:spacing w:after="0" w:before="7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Практикум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5B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5C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5D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5E06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07.04.2023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5F060000">
            <w:pPr>
              <w:widowControl w:val="1"/>
              <w:spacing w:after="0" w:before="98" w:line="264" w:lineRule="auto"/>
              <w:ind w:firstLine="0" w:left="72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1166"/>
        </w:trPr>
        <w:tc>
          <w:tcPr>
            <w:tcW w:type="dxa" w:w="576"/>
            <w:tcBorders>
              <w:top w:val="single"/>
              <w:bottom w:val="single"/>
            </w:tcBorders>
          </w:tcPr>
          <w:p w14:paraId="60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135. 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61060000">
            <w:pPr>
              <w:widowControl w:val="1"/>
              <w:spacing w:after="0" w:before="98" w:line="276" w:lineRule="auto"/>
              <w:ind w:hanging="576" w:left="576" w:right="576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135. Контрольная работа.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Повторение по теме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"Глагол".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62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63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64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65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08.04.2023 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66060000">
            <w:pPr>
              <w:widowControl w:val="1"/>
              <w:tabs>
                <w:tab w:leader="none" w:pos="156" w:val="left"/>
              </w:tabs>
              <w:spacing w:after="0" w:before="98" w:line="264" w:lineRule="auto"/>
              <w:ind w:firstLine="0" w:left="0" w:right="432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Контрольная </w:t>
            </w:r>
            <w:r>
              <w:tab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2488"/>
        </w:trPr>
        <w:tc>
          <w:tcPr>
            <w:tcW w:type="dxa" w:w="576"/>
            <w:tcBorders>
              <w:top w:val="single"/>
              <w:bottom w:val="single"/>
            </w:tcBorders>
          </w:tcPr>
          <w:p w14:paraId="6706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136.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68060000">
            <w:pPr>
              <w:widowControl w:val="1"/>
              <w:spacing w:after="0" w:before="98" w:line="264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Синтаксис и пунктуация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разделы лингвистики.</w:t>
            </w:r>
          </w:p>
          <w:p w14:paraId="69060000">
            <w:pPr>
              <w:widowControl w:val="1"/>
              <w:spacing w:after="0" w:before="70" w:line="276" w:lineRule="auto"/>
              <w:ind w:firstLine="0" w:left="72" w:right="432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Словосочетание и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предложение как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единицы синтаксиса.</w:t>
            </w:r>
          </w:p>
          <w:p w14:paraId="6A060000">
            <w:pPr>
              <w:widowControl w:val="1"/>
              <w:spacing w:after="0" w:before="70" w:line="264" w:lineRule="auto"/>
              <w:ind w:firstLine="0" w:left="72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Знаки препинания и их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функции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6B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6C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6D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6E06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11.04.2023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6F060000">
            <w:pPr>
              <w:widowControl w:val="1"/>
              <w:spacing w:after="0" w:before="98" w:line="264" w:lineRule="auto"/>
              <w:ind w:firstLine="0" w:left="72" w:right="432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Письменный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контроль;</w:t>
            </w:r>
          </w:p>
        </w:tc>
      </w:tr>
    </w:tbl>
    <w:p w14:paraId="70060000">
      <w:pPr>
        <w:widowControl w:val="1"/>
        <w:spacing w:after="0" w:before="0" w:line="14" w:lineRule="exact"/>
        <w:ind w:firstLine="0" w:left="0" w:right="0"/>
      </w:pPr>
    </w:p>
    <w:p w14:paraId="71060000">
      <w:pPr>
        <w:sectPr>
          <w:pgSz w:h="16840" w:orient="portrait" w:w="11900"/>
          <w:pgMar w:bottom="1220" w:footer="720" w:gutter="0" w:header="720" w:left="666" w:right="650" w:top="284"/>
        </w:sectPr>
      </w:pPr>
    </w:p>
    <w:p w14:paraId="72060000">
      <w:pPr>
        <w:widowControl w:val="1"/>
        <w:spacing w:after="66" w:before="0" w:line="220" w:lineRule="exact"/>
        <w:ind w:firstLine="0" w:left="0" w:right="0"/>
      </w:pPr>
    </w:p>
    <w:tbl>
      <w:tblPr>
        <w:tblStyle w:val="Style_1"/>
        <w:tblInd w:type="dxa" w:w="6"/>
        <w:tblLayout w:type="fixed"/>
      </w:tblPr>
      <w:tblGrid>
        <w:gridCol w:w="576"/>
        <w:gridCol w:w="2796"/>
        <w:gridCol w:w="734"/>
        <w:gridCol w:w="1620"/>
        <w:gridCol w:w="1668"/>
        <w:gridCol w:w="1236"/>
        <w:gridCol w:w="1922"/>
      </w:tblGrid>
      <w:tr>
        <w:trPr>
          <w:trHeight w:hRule="exact" w:val="3180"/>
        </w:trPr>
        <w:tc>
          <w:tcPr>
            <w:tcW w:type="dxa" w:w="576"/>
            <w:tcBorders>
              <w:top w:val="single"/>
              <w:bottom w:val="single"/>
            </w:tcBorders>
          </w:tcPr>
          <w:p w14:paraId="73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137. 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74060000">
            <w:pPr>
              <w:widowControl w:val="1"/>
              <w:spacing w:after="0" w:before="98" w:line="288" w:lineRule="auto"/>
              <w:ind w:hanging="576" w:left="576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137. Словосочетание и его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признаки. Основные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виды словосочетаний по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морфологическим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свойствам главного слова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(именные, глагольные,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наречные). Средства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связи слов в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словосочетании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75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76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77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7806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12.04.2023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79060000">
            <w:pPr>
              <w:widowControl w:val="1"/>
              <w:spacing w:after="0" w:before="98" w:line="264" w:lineRule="auto"/>
              <w:ind w:firstLine="0" w:left="72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1502"/>
        </w:trPr>
        <w:tc>
          <w:tcPr>
            <w:tcW w:type="dxa" w:w="576"/>
            <w:tcBorders>
              <w:top w:val="single"/>
              <w:bottom w:val="single"/>
            </w:tcBorders>
          </w:tcPr>
          <w:p w14:paraId="7A060000">
            <w:pPr>
              <w:widowControl w:val="1"/>
              <w:spacing w:after="0" w:before="10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138. 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7B060000">
            <w:pPr>
              <w:widowControl w:val="1"/>
              <w:tabs>
                <w:tab w:leader="none" w:pos="156" w:val="left"/>
              </w:tabs>
              <w:spacing w:after="0" w:before="100" w:line="264" w:lineRule="auto"/>
              <w:ind w:firstLine="0" w:left="0" w:right="14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Синтаксический анализ </w:t>
            </w:r>
            <w:r>
              <w:tab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словосочетаний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7C060000">
            <w:pPr>
              <w:widowControl w:val="1"/>
              <w:spacing w:after="0" w:before="10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7D060000">
            <w:pPr>
              <w:widowControl w:val="1"/>
              <w:spacing w:after="0" w:before="10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7E060000">
            <w:pPr>
              <w:widowControl w:val="1"/>
              <w:spacing w:after="0" w:before="10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7F060000">
            <w:pPr>
              <w:widowControl w:val="1"/>
              <w:spacing w:after="0" w:before="100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13.04.2023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80060000">
            <w:pPr>
              <w:widowControl w:val="1"/>
              <w:spacing w:after="0" w:before="100" w:line="276" w:lineRule="auto"/>
              <w:ind w:firstLine="0" w:left="72" w:right="14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Самооценка с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использованием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«Оценочного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листа»;</w:t>
            </w:r>
          </w:p>
        </w:tc>
      </w:tr>
      <w:tr>
        <w:trPr>
          <w:trHeight w:hRule="exact" w:val="3180"/>
        </w:trPr>
        <w:tc>
          <w:tcPr>
            <w:tcW w:type="dxa" w:w="576"/>
            <w:tcBorders>
              <w:top w:val="single"/>
              <w:bottom w:val="single"/>
            </w:tcBorders>
          </w:tcPr>
          <w:p w14:paraId="8106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139.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82060000">
            <w:pPr>
              <w:widowControl w:val="1"/>
              <w:spacing w:after="0" w:before="98" w:line="288" w:lineRule="auto"/>
              <w:ind w:hanging="576" w:left="576" w:right="432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139. Предложение и его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признаки. Виды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предложений по цели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высказывания: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смысловые и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интонационные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особенности, знаки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препинания в конце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предложения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83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84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85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8606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14.04.2023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87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Устный опрос;</w:t>
            </w:r>
          </w:p>
        </w:tc>
      </w:tr>
      <w:tr>
        <w:trPr>
          <w:trHeight w:hRule="exact" w:val="2508"/>
        </w:trPr>
        <w:tc>
          <w:tcPr>
            <w:tcW w:type="dxa" w:w="576"/>
            <w:tcBorders>
              <w:top w:val="single"/>
              <w:bottom w:val="single"/>
            </w:tcBorders>
          </w:tcPr>
          <w:p w14:paraId="8806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140.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89060000">
            <w:pPr>
              <w:widowControl w:val="1"/>
              <w:spacing w:after="0" w:before="98" w:line="288" w:lineRule="auto"/>
              <w:ind w:firstLine="0" w:left="72" w:right="14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Виды предложений по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эмоциональной окраске: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смысловые и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интонационные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особенности, знаки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препинания в конце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предложения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8A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8B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8C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8D06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15.04.2023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8E060000">
            <w:pPr>
              <w:widowControl w:val="1"/>
              <w:spacing w:after="0" w:before="98" w:line="264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Самостоятельная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2174"/>
        </w:trPr>
        <w:tc>
          <w:tcPr>
            <w:tcW w:type="dxa" w:w="576"/>
            <w:tcBorders>
              <w:top w:val="single"/>
              <w:bottom w:val="single"/>
            </w:tcBorders>
          </w:tcPr>
          <w:p w14:paraId="8F060000">
            <w:pPr>
              <w:widowControl w:val="1"/>
              <w:spacing w:after="0" w:before="10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141. 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90060000">
            <w:pPr>
              <w:widowControl w:val="1"/>
              <w:spacing w:after="0" w:before="100" w:line="276" w:lineRule="auto"/>
              <w:ind w:hanging="576" w:left="576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141. Главные члены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предложения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(грамматическая основа).</w:t>
            </w:r>
          </w:p>
          <w:p w14:paraId="91060000">
            <w:pPr>
              <w:widowControl w:val="1"/>
              <w:spacing w:after="0" w:before="70" w:line="276" w:lineRule="auto"/>
              <w:ind w:firstLine="0" w:left="72" w:right="14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Подлежащее,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морфологические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средства его выражения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92060000">
            <w:pPr>
              <w:widowControl w:val="1"/>
              <w:spacing w:after="0" w:before="10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93060000">
            <w:pPr>
              <w:widowControl w:val="1"/>
              <w:spacing w:after="0" w:before="10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94060000">
            <w:pPr>
              <w:widowControl w:val="1"/>
              <w:spacing w:after="0" w:before="10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95060000">
            <w:pPr>
              <w:widowControl w:val="1"/>
              <w:spacing w:after="0" w:before="100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18.04.2023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96060000">
            <w:pPr>
              <w:widowControl w:val="1"/>
              <w:spacing w:after="0" w:before="100" w:line="264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Самостоятельная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2152"/>
        </w:trPr>
        <w:tc>
          <w:tcPr>
            <w:tcW w:type="dxa" w:w="576"/>
            <w:tcBorders>
              <w:top w:val="single"/>
              <w:bottom w:val="single"/>
            </w:tcBorders>
          </w:tcPr>
          <w:p w14:paraId="9706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142.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98060000">
            <w:pPr>
              <w:widowControl w:val="1"/>
              <w:spacing w:after="0" w:before="98" w:line="276" w:lineRule="auto"/>
              <w:ind w:hanging="576" w:left="576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142. Главные члены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предложения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(грамматическая основа).</w:t>
            </w:r>
          </w:p>
          <w:p w14:paraId="99060000">
            <w:pPr>
              <w:widowControl w:val="1"/>
              <w:spacing w:after="0" w:before="70" w:line="276" w:lineRule="auto"/>
              <w:ind w:firstLine="0" w:left="72" w:right="14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Сказуемое,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морфологические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средства его выражения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9A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9B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9C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9D06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19.04.2023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9E060000">
            <w:pPr>
              <w:widowControl w:val="1"/>
              <w:spacing w:after="0" w:before="98" w:line="264" w:lineRule="auto"/>
              <w:ind w:firstLine="0" w:left="72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</w:tbl>
    <w:p w14:paraId="9F060000">
      <w:pPr>
        <w:widowControl w:val="1"/>
        <w:spacing w:after="0" w:before="0" w:line="14" w:lineRule="exact"/>
        <w:ind w:firstLine="0" w:left="0" w:right="0"/>
      </w:pPr>
    </w:p>
    <w:p w14:paraId="A0060000">
      <w:pPr>
        <w:sectPr>
          <w:pgSz w:h="16840" w:orient="portrait" w:w="11900"/>
          <w:pgMar w:bottom="770" w:footer="720" w:gutter="0" w:header="720" w:left="666" w:right="650" w:top="284"/>
        </w:sectPr>
      </w:pPr>
    </w:p>
    <w:p w14:paraId="A1060000">
      <w:pPr>
        <w:widowControl w:val="1"/>
        <w:spacing w:after="66" w:before="0" w:line="220" w:lineRule="exact"/>
        <w:ind w:firstLine="0" w:left="0" w:right="0"/>
      </w:pPr>
    </w:p>
    <w:tbl>
      <w:tblPr>
        <w:tblStyle w:val="Style_1"/>
        <w:tblInd w:type="dxa" w:w="6"/>
        <w:tblLayout w:type="fixed"/>
      </w:tblPr>
      <w:tblGrid>
        <w:gridCol w:w="576"/>
        <w:gridCol w:w="2796"/>
        <w:gridCol w:w="734"/>
        <w:gridCol w:w="1620"/>
        <w:gridCol w:w="1668"/>
        <w:gridCol w:w="1236"/>
        <w:gridCol w:w="1922"/>
      </w:tblGrid>
      <w:tr>
        <w:trPr>
          <w:trHeight w:hRule="exact" w:val="1500"/>
        </w:trPr>
        <w:tc>
          <w:tcPr>
            <w:tcW w:type="dxa" w:w="576"/>
            <w:tcBorders>
              <w:top w:val="single"/>
              <w:bottom w:val="single"/>
            </w:tcBorders>
          </w:tcPr>
          <w:p w14:paraId="A2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143. 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A3060000">
            <w:pPr>
              <w:widowControl w:val="1"/>
              <w:tabs>
                <w:tab w:leader="none" w:pos="156" w:val="left"/>
              </w:tabs>
              <w:spacing w:after="0" w:before="98" w:line="264" w:lineRule="auto"/>
              <w:ind w:firstLine="0" w:left="0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Тире между подлежащим </w:t>
            </w:r>
            <w:r>
              <w:tab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 сказуемым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A4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A5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A6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A706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20.04.2023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A8060000">
            <w:pPr>
              <w:widowControl w:val="1"/>
              <w:spacing w:after="0" w:before="98" w:line="276" w:lineRule="auto"/>
              <w:ind w:firstLine="0" w:left="72" w:right="14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Самооценка с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использованием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«Оценочного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листа»;</w:t>
            </w:r>
          </w:p>
        </w:tc>
      </w:tr>
      <w:tr>
        <w:trPr>
          <w:trHeight w:hRule="exact" w:val="1836"/>
        </w:trPr>
        <w:tc>
          <w:tcPr>
            <w:tcW w:type="dxa" w:w="576"/>
            <w:tcBorders>
              <w:top w:val="single"/>
              <w:bottom w:val="single"/>
            </w:tcBorders>
          </w:tcPr>
          <w:p w14:paraId="A9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144. 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AA060000">
            <w:pPr>
              <w:widowControl w:val="1"/>
              <w:spacing w:after="0" w:before="98" w:line="276" w:lineRule="auto"/>
              <w:ind w:hanging="576" w:left="576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144. Предложения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распространённые и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нераспространённые.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Второстепенные члены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предложения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AB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AC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AD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AE06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21.04.2023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AF060000">
            <w:pPr>
              <w:widowControl w:val="1"/>
              <w:spacing w:after="0" w:before="98" w:line="276" w:lineRule="auto"/>
              <w:ind w:firstLine="0" w:left="72" w:right="14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Самооценка с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использованием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«Оценочного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листа»;</w:t>
            </w:r>
          </w:p>
        </w:tc>
      </w:tr>
      <w:tr>
        <w:trPr>
          <w:trHeight w:hRule="exact" w:val="1838"/>
        </w:trPr>
        <w:tc>
          <w:tcPr>
            <w:tcW w:type="dxa" w:w="576"/>
            <w:tcBorders>
              <w:top w:val="single"/>
              <w:bottom w:val="single"/>
            </w:tcBorders>
          </w:tcPr>
          <w:p w14:paraId="B0060000">
            <w:pPr>
              <w:widowControl w:val="1"/>
              <w:spacing w:after="0" w:before="10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145. 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B1060000">
            <w:pPr>
              <w:widowControl w:val="1"/>
              <w:tabs>
                <w:tab w:leader="none" w:pos="156" w:val="left"/>
              </w:tabs>
              <w:spacing w:after="0" w:before="100" w:line="264" w:lineRule="auto"/>
              <w:ind w:firstLine="0" w:left="0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Второстепенные члены </w:t>
            </w:r>
            <w:r>
              <w:tab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предложения.</w:t>
            </w:r>
          </w:p>
          <w:p w14:paraId="B2060000">
            <w:pPr>
              <w:widowControl w:val="1"/>
              <w:spacing w:after="0" w:before="70" w:line="276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Определение и типичные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средства его выражения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(в рамках изученного)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B3060000">
            <w:pPr>
              <w:widowControl w:val="1"/>
              <w:spacing w:after="0" w:before="10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B4060000">
            <w:pPr>
              <w:widowControl w:val="1"/>
              <w:spacing w:after="0" w:before="10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B5060000">
            <w:pPr>
              <w:widowControl w:val="1"/>
              <w:spacing w:after="0" w:before="10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B6060000">
            <w:pPr>
              <w:widowControl w:val="1"/>
              <w:spacing w:after="0" w:before="100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22.04.2023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B7060000">
            <w:pPr>
              <w:widowControl w:val="1"/>
              <w:spacing w:after="0" w:before="100" w:line="276" w:lineRule="auto"/>
              <w:ind w:firstLine="0" w:left="72" w:right="14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Самооценка с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использованием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«Оценочного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листа»;</w:t>
            </w:r>
          </w:p>
        </w:tc>
      </w:tr>
      <w:tr>
        <w:trPr>
          <w:trHeight w:hRule="exact" w:val="1500"/>
        </w:trPr>
        <w:tc>
          <w:tcPr>
            <w:tcW w:type="dxa" w:w="576"/>
            <w:tcBorders>
              <w:top w:val="single"/>
              <w:bottom w:val="single"/>
            </w:tcBorders>
          </w:tcPr>
          <w:p w14:paraId="B806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146.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B9060000">
            <w:pPr>
              <w:widowControl w:val="1"/>
              <w:spacing w:after="0" w:before="98" w:line="276" w:lineRule="auto"/>
              <w:ind w:firstLine="0" w:left="72" w:right="14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Дополнение (прямое и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косвенное) и типичные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средства его выражения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(в рамках изученного)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BA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BB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BC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BD06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25.04.2023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BE060000">
            <w:pPr>
              <w:widowControl w:val="1"/>
              <w:spacing w:after="0" w:before="98" w:line="264" w:lineRule="auto"/>
              <w:ind w:firstLine="0" w:left="72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2172"/>
        </w:trPr>
        <w:tc>
          <w:tcPr>
            <w:tcW w:type="dxa" w:w="576"/>
            <w:tcBorders>
              <w:top w:val="single"/>
              <w:bottom w:val="single"/>
            </w:tcBorders>
          </w:tcPr>
          <w:p w14:paraId="BF06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147.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C0060000">
            <w:pPr>
              <w:widowControl w:val="1"/>
              <w:spacing w:after="0" w:before="98" w:line="276" w:lineRule="auto"/>
              <w:ind w:hanging="576" w:left="576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147. Обстоятельство и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типичные средства его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выражения ( в рамках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изученного). Виды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обстоятельств по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значению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C1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C2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C3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C406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26.04.2023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C5060000">
            <w:pPr>
              <w:widowControl w:val="1"/>
              <w:spacing w:after="0" w:before="98" w:line="264" w:lineRule="auto"/>
              <w:ind w:firstLine="0" w:left="72" w:right="432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Письменный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контроль;</w:t>
            </w:r>
          </w:p>
        </w:tc>
      </w:tr>
      <w:tr>
        <w:trPr>
          <w:trHeight w:hRule="exact" w:val="492"/>
        </w:trPr>
        <w:tc>
          <w:tcPr>
            <w:tcW w:type="dxa" w:w="576"/>
            <w:tcBorders>
              <w:top w:val="single"/>
              <w:bottom w:val="single"/>
            </w:tcBorders>
          </w:tcPr>
          <w:p w14:paraId="C6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148. 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C7060000">
            <w:pPr>
              <w:widowControl w:val="1"/>
              <w:spacing w:after="0" w:before="98" w:line="228" w:lineRule="auto"/>
              <w:ind w:firstLine="0" w:left="0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Р.Р Сжатое изложение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C8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C9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CA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CB06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27.04.2023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CC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Изложение;</w:t>
            </w:r>
          </w:p>
        </w:tc>
      </w:tr>
      <w:tr>
        <w:trPr>
          <w:trHeight w:hRule="exact" w:val="1164"/>
        </w:trPr>
        <w:tc>
          <w:tcPr>
            <w:tcW w:type="dxa" w:w="576"/>
            <w:tcBorders>
              <w:top w:val="single"/>
              <w:bottom w:val="single"/>
            </w:tcBorders>
          </w:tcPr>
          <w:p w14:paraId="CD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149. 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CE060000">
            <w:pPr>
              <w:widowControl w:val="1"/>
              <w:spacing w:after="0" w:before="98" w:line="276" w:lineRule="auto"/>
              <w:ind w:hanging="156" w:left="156" w:right="14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Синтаксический анализ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простых двусоставных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предложений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CF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D0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D1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D206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28.04.2023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D3060000">
            <w:pPr>
              <w:widowControl w:val="1"/>
              <w:spacing w:after="0" w:before="98" w:line="264" w:lineRule="auto"/>
              <w:ind w:firstLine="0" w:left="72" w:right="432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Письменный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контроль;</w:t>
            </w:r>
          </w:p>
        </w:tc>
      </w:tr>
      <w:tr>
        <w:trPr>
          <w:trHeight w:hRule="exact" w:val="4842"/>
        </w:trPr>
        <w:tc>
          <w:tcPr>
            <w:tcW w:type="dxa" w:w="576"/>
            <w:tcBorders>
              <w:top w:val="single"/>
              <w:bottom w:val="single"/>
            </w:tcBorders>
          </w:tcPr>
          <w:p w14:paraId="D4060000">
            <w:pPr>
              <w:widowControl w:val="1"/>
              <w:spacing w:after="0" w:before="10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150. 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D5060000">
            <w:pPr>
              <w:widowControl w:val="1"/>
              <w:tabs>
                <w:tab w:leader="none" w:pos="576" w:val="left"/>
              </w:tabs>
              <w:spacing w:after="0" w:before="100" w:line="264" w:lineRule="auto"/>
              <w:ind w:firstLine="0" w:left="0" w:right="432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150. Простое осложненное </w:t>
            </w:r>
            <w:r>
              <w:tab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предложение.</w:t>
            </w:r>
          </w:p>
          <w:p w14:paraId="D6060000">
            <w:pPr>
              <w:widowControl w:val="1"/>
              <w:spacing w:after="0" w:before="70" w:line="288" w:lineRule="auto"/>
              <w:ind w:firstLine="0" w:left="72" w:right="14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Однородные члены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предложения, их роль в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речи. Предложения с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однородными членами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(без союзов, с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одиночным союзом И,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союзами А, НО,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ОДНАКО, ЗАТО, ДА (в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значении И), ДА (в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значении НО)) и их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пунктуационное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оформление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D7060000">
            <w:pPr>
              <w:widowControl w:val="1"/>
              <w:spacing w:after="0" w:before="10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D8060000">
            <w:pPr>
              <w:widowControl w:val="1"/>
              <w:spacing w:after="0" w:before="10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D9060000">
            <w:pPr>
              <w:widowControl w:val="1"/>
              <w:spacing w:after="0" w:before="10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DA060000">
            <w:pPr>
              <w:widowControl w:val="1"/>
              <w:spacing w:after="0" w:before="100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29.04.2023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DB060000">
            <w:pPr>
              <w:widowControl w:val="1"/>
              <w:spacing w:after="0" w:before="100" w:line="264" w:lineRule="auto"/>
              <w:ind w:firstLine="0" w:left="72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</w:tbl>
    <w:p w14:paraId="DC060000">
      <w:pPr>
        <w:widowControl w:val="1"/>
        <w:spacing w:after="0" w:before="0" w:line="14" w:lineRule="exact"/>
        <w:ind w:firstLine="0" w:left="0" w:right="0"/>
      </w:pPr>
    </w:p>
    <w:p w14:paraId="DD060000">
      <w:pPr>
        <w:sectPr>
          <w:pgSz w:h="16840" w:orient="portrait" w:w="11900"/>
          <w:pgMar w:bottom="448" w:footer="720" w:gutter="0" w:header="720" w:left="666" w:right="650" w:top="284"/>
        </w:sectPr>
      </w:pPr>
    </w:p>
    <w:p w14:paraId="DE060000">
      <w:pPr>
        <w:widowControl w:val="1"/>
        <w:spacing w:after="66" w:before="0" w:line="220" w:lineRule="exact"/>
        <w:ind w:firstLine="0" w:left="0" w:right="0"/>
      </w:pPr>
    </w:p>
    <w:tbl>
      <w:tblPr>
        <w:tblStyle w:val="Style_1"/>
        <w:tblInd w:type="dxa" w:w="6"/>
        <w:tblLayout w:type="fixed"/>
      </w:tblPr>
      <w:tblGrid>
        <w:gridCol w:w="576"/>
        <w:gridCol w:w="2796"/>
        <w:gridCol w:w="734"/>
        <w:gridCol w:w="1620"/>
        <w:gridCol w:w="1668"/>
        <w:gridCol w:w="1236"/>
        <w:gridCol w:w="1922"/>
      </w:tblGrid>
      <w:tr>
        <w:trPr>
          <w:trHeight w:hRule="exact" w:val="3516"/>
        </w:trPr>
        <w:tc>
          <w:tcPr>
            <w:tcW w:type="dxa" w:w="576"/>
            <w:tcBorders>
              <w:top w:val="single"/>
              <w:bottom w:val="single"/>
            </w:tcBorders>
          </w:tcPr>
          <w:p w14:paraId="DF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151. 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E0060000">
            <w:pPr>
              <w:widowControl w:val="1"/>
              <w:spacing w:after="0" w:before="98" w:line="288" w:lineRule="auto"/>
              <w:ind w:hanging="576" w:left="576" w:right="14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151. Предложения с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однородными членами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(без союзов, с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одиночным союзом И,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союзами А, НО,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ОДНАКО, ЗАТО, ДА (в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значении И), ДА (в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значении НО)) и их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пунктуационное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оформление. Практикум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E1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E2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E3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E406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02.05.2023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E5060000">
            <w:pPr>
              <w:widowControl w:val="1"/>
              <w:spacing w:after="0" w:before="98" w:line="264" w:lineRule="auto"/>
              <w:ind w:firstLine="0" w:left="72" w:right="432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Письменный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контроль;</w:t>
            </w:r>
          </w:p>
        </w:tc>
      </w:tr>
      <w:tr>
        <w:trPr>
          <w:trHeight w:hRule="exact" w:val="1838"/>
        </w:trPr>
        <w:tc>
          <w:tcPr>
            <w:tcW w:type="dxa" w:w="576"/>
            <w:tcBorders>
              <w:top w:val="single"/>
              <w:bottom w:val="single"/>
            </w:tcBorders>
          </w:tcPr>
          <w:p w14:paraId="E6060000">
            <w:pPr>
              <w:widowControl w:val="1"/>
              <w:spacing w:after="0" w:before="10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152. 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E7060000">
            <w:pPr>
              <w:widowControl w:val="1"/>
              <w:spacing w:after="0" w:before="100" w:line="276" w:lineRule="auto"/>
              <w:ind w:hanging="576" w:left="576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152.  Предложения с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обобщающим словом при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однородных членах и их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пунктуационное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оформление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E8060000">
            <w:pPr>
              <w:widowControl w:val="1"/>
              <w:spacing w:after="0" w:before="10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E9060000">
            <w:pPr>
              <w:widowControl w:val="1"/>
              <w:spacing w:after="0" w:before="10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EA060000">
            <w:pPr>
              <w:widowControl w:val="1"/>
              <w:spacing w:after="0" w:before="10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EB060000">
            <w:pPr>
              <w:widowControl w:val="1"/>
              <w:spacing w:after="0" w:before="100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03.05.2023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EC060000">
            <w:pPr>
              <w:widowControl w:val="1"/>
              <w:spacing w:after="0" w:before="100" w:line="264" w:lineRule="auto"/>
              <w:ind w:firstLine="0" w:left="72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val="single"/>
              <w:bottom w:val="single"/>
            </w:tcBorders>
          </w:tcPr>
          <w:p w14:paraId="ED06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153.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EE060000">
            <w:pPr>
              <w:widowControl w:val="1"/>
              <w:tabs>
                <w:tab w:leader="none" w:pos="576" w:val="left"/>
              </w:tabs>
              <w:spacing w:after="0" w:before="98" w:line="264" w:lineRule="auto"/>
              <w:ind w:firstLine="0" w:left="0" w:right="86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153. Р.Р Сочинение по </w:t>
            </w:r>
            <w:r>
              <w:tab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картине 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EF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F0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F1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F206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04.05.2023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F3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Сочинение;</w:t>
            </w:r>
          </w:p>
        </w:tc>
      </w:tr>
      <w:tr>
        <w:trPr>
          <w:trHeight w:hRule="exact" w:val="2508"/>
        </w:trPr>
        <w:tc>
          <w:tcPr>
            <w:tcW w:type="dxa" w:w="576"/>
            <w:tcBorders>
              <w:top w:val="single"/>
              <w:bottom w:val="single"/>
            </w:tcBorders>
          </w:tcPr>
          <w:p w14:paraId="F406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154.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F5060000">
            <w:pPr>
              <w:widowControl w:val="1"/>
              <w:tabs>
                <w:tab w:leader="none" w:pos="576" w:val="left"/>
              </w:tabs>
              <w:spacing w:after="0" w:before="98" w:line="264" w:lineRule="auto"/>
              <w:ind w:firstLine="0" w:left="0" w:right="100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154. Предложения с </w:t>
            </w:r>
            <w:r>
              <w:tab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обращениями.</w:t>
            </w:r>
          </w:p>
          <w:p w14:paraId="F6060000">
            <w:pPr>
              <w:widowControl w:val="1"/>
              <w:spacing w:after="0" w:before="70" w:line="276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Обращение (однословное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 неоднословное) и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средства его выражения.</w:t>
            </w:r>
          </w:p>
          <w:p w14:paraId="F7060000">
            <w:pPr>
              <w:widowControl w:val="1"/>
              <w:spacing w:after="0" w:before="70" w:line="264" w:lineRule="auto"/>
              <w:ind w:firstLine="0" w:left="72" w:right="14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Пунктуационное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оформление обращения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F8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F9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FA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FB06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05.05.2023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FC060000">
            <w:pPr>
              <w:widowControl w:val="1"/>
              <w:spacing w:after="0" w:before="98" w:line="276" w:lineRule="auto"/>
              <w:ind w:firstLine="0" w:left="72" w:right="14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Самооценка с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использованием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«Оценочного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листа»;</w:t>
            </w:r>
          </w:p>
        </w:tc>
      </w:tr>
      <w:tr>
        <w:trPr>
          <w:trHeight w:hRule="exact" w:val="1164"/>
        </w:trPr>
        <w:tc>
          <w:tcPr>
            <w:tcW w:type="dxa" w:w="576"/>
            <w:tcBorders>
              <w:top w:val="single"/>
              <w:bottom w:val="single"/>
            </w:tcBorders>
          </w:tcPr>
          <w:p w14:paraId="FD06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155.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FE060000">
            <w:pPr>
              <w:widowControl w:val="1"/>
              <w:spacing w:after="0" w:before="98" w:line="276" w:lineRule="auto"/>
              <w:ind w:firstLine="0" w:left="72" w:right="14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Синтаксический анализ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простых осложнённых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предложений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FF06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0007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0107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0207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06.05.2023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03070000">
            <w:pPr>
              <w:widowControl w:val="1"/>
              <w:spacing w:after="0" w:before="98" w:line="264" w:lineRule="auto"/>
              <w:ind w:firstLine="0" w:left="72" w:right="432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Письменный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контроль;</w:t>
            </w:r>
          </w:p>
        </w:tc>
      </w:tr>
      <w:tr>
        <w:trPr>
          <w:trHeight w:hRule="exact" w:val="1166"/>
        </w:trPr>
        <w:tc>
          <w:tcPr>
            <w:tcW w:type="dxa" w:w="576"/>
            <w:tcBorders>
              <w:top w:val="single"/>
              <w:bottom w:val="single"/>
            </w:tcBorders>
          </w:tcPr>
          <w:p w14:paraId="0407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156.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05070000">
            <w:pPr>
              <w:widowControl w:val="1"/>
              <w:spacing w:after="0" w:before="98" w:line="276" w:lineRule="auto"/>
              <w:ind w:firstLine="0" w:left="72" w:right="14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Пунктуационный анализ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простых осложнённых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предложений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0607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0707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0807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0907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10.05.2023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0A070000">
            <w:pPr>
              <w:widowControl w:val="1"/>
              <w:spacing w:after="0" w:before="98" w:line="264" w:lineRule="auto"/>
              <w:ind w:firstLine="0" w:left="72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1836"/>
        </w:trPr>
        <w:tc>
          <w:tcPr>
            <w:tcW w:type="dxa" w:w="576"/>
            <w:tcBorders>
              <w:top w:val="single"/>
              <w:bottom w:val="single"/>
            </w:tcBorders>
          </w:tcPr>
          <w:p w14:paraId="0B070000">
            <w:pPr>
              <w:widowControl w:val="1"/>
              <w:spacing w:after="0" w:before="100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157.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0C070000">
            <w:pPr>
              <w:widowControl w:val="1"/>
              <w:spacing w:after="0" w:before="100" w:line="276" w:lineRule="auto"/>
              <w:ind w:firstLine="0" w:left="72" w:right="14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Предложения простые и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сложные. Сложные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предложения с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бессоюзной и союзной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связью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0D070000">
            <w:pPr>
              <w:widowControl w:val="1"/>
              <w:spacing w:after="0" w:before="10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0E070000">
            <w:pPr>
              <w:widowControl w:val="1"/>
              <w:spacing w:after="0" w:before="10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0F070000">
            <w:pPr>
              <w:widowControl w:val="1"/>
              <w:spacing w:after="0" w:before="10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10070000">
            <w:pPr>
              <w:widowControl w:val="1"/>
              <w:spacing w:after="0" w:before="100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11.05.2023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11070000">
            <w:pPr>
              <w:widowControl w:val="1"/>
              <w:spacing w:after="0" w:before="100" w:line="264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Самостоятельная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1816"/>
        </w:trPr>
        <w:tc>
          <w:tcPr>
            <w:tcW w:type="dxa" w:w="576"/>
            <w:tcBorders>
              <w:top w:val="single"/>
              <w:bottom w:val="single"/>
            </w:tcBorders>
          </w:tcPr>
          <w:p w14:paraId="1207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158.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13070000">
            <w:pPr>
              <w:widowControl w:val="1"/>
              <w:spacing w:after="0" w:before="98" w:line="276" w:lineRule="auto"/>
              <w:ind w:hanging="576" w:left="576" w:right="14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158. Предложения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сложносочинённые и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сложноподчинённые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(общее представление,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практическое усвоение)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1407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1507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1607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1707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12.05.2023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18070000">
            <w:pPr>
              <w:widowControl w:val="1"/>
              <w:spacing w:after="0" w:before="98" w:line="276" w:lineRule="auto"/>
              <w:ind w:firstLine="0" w:left="72" w:right="14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Самооценка с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использованием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«Оценочного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листа»;</w:t>
            </w:r>
          </w:p>
        </w:tc>
      </w:tr>
    </w:tbl>
    <w:p w14:paraId="19070000">
      <w:pPr>
        <w:widowControl w:val="1"/>
        <w:spacing w:after="0" w:before="0" w:line="14" w:lineRule="exact"/>
        <w:ind w:firstLine="0" w:left="0" w:right="0"/>
      </w:pPr>
    </w:p>
    <w:p w14:paraId="1A070000">
      <w:pPr>
        <w:sectPr>
          <w:pgSz w:h="16840" w:orient="portrait" w:w="11900"/>
          <w:pgMar w:bottom="782" w:footer="720" w:gutter="0" w:header="720" w:left="666" w:right="650" w:top="284"/>
        </w:sectPr>
      </w:pPr>
    </w:p>
    <w:p w14:paraId="1B070000">
      <w:pPr>
        <w:widowControl w:val="1"/>
        <w:spacing w:after="66" w:before="0" w:line="220" w:lineRule="exact"/>
        <w:ind w:firstLine="0" w:left="0" w:right="0"/>
      </w:pPr>
    </w:p>
    <w:tbl>
      <w:tblPr>
        <w:tblStyle w:val="Style_1"/>
        <w:tblInd w:type="dxa" w:w="6"/>
        <w:tblLayout w:type="fixed"/>
      </w:tblPr>
      <w:tblGrid>
        <w:gridCol w:w="576"/>
        <w:gridCol w:w="2796"/>
        <w:gridCol w:w="734"/>
        <w:gridCol w:w="1620"/>
        <w:gridCol w:w="1668"/>
        <w:gridCol w:w="1236"/>
        <w:gridCol w:w="1922"/>
      </w:tblGrid>
      <w:tr>
        <w:trPr>
          <w:trHeight w:hRule="exact" w:val="2508"/>
        </w:trPr>
        <w:tc>
          <w:tcPr>
            <w:tcW w:type="dxa" w:w="576"/>
            <w:tcBorders>
              <w:top w:val="single"/>
              <w:bottom w:val="single"/>
            </w:tcBorders>
          </w:tcPr>
          <w:p w14:paraId="1C07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159. 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1D070000">
            <w:pPr>
              <w:widowControl w:val="1"/>
              <w:spacing w:after="0" w:before="98" w:line="288" w:lineRule="auto"/>
              <w:ind w:hanging="576" w:left="576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159. Пунктуационное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оформление сложных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предложений, состоящих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из частей, связанных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бессоюзной связью и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союзами И, НО, А,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ОДНАКО, ЗАТО, ДА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1E07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1F07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2007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2107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13.05.2023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22070000">
            <w:pPr>
              <w:widowControl w:val="1"/>
              <w:spacing w:after="0" w:before="98" w:line="276" w:lineRule="auto"/>
              <w:ind w:firstLine="0" w:left="72" w:right="14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Самооценка с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использованием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«Оценочного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листа»;</w:t>
            </w:r>
          </w:p>
        </w:tc>
      </w:tr>
      <w:tr>
        <w:trPr>
          <w:trHeight w:hRule="exact" w:val="2846"/>
        </w:trPr>
        <w:tc>
          <w:tcPr>
            <w:tcW w:type="dxa" w:w="576"/>
            <w:tcBorders>
              <w:top w:val="single"/>
              <w:bottom w:val="single"/>
            </w:tcBorders>
          </w:tcPr>
          <w:p w14:paraId="2307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160. 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24070000">
            <w:pPr>
              <w:widowControl w:val="1"/>
              <w:spacing w:after="0" w:before="98" w:line="288" w:lineRule="auto"/>
              <w:ind w:hanging="576" w:left="576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160. Пунктуационное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оформление сложных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предложений, состоящих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из частей, связанных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бессоюзной связью и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союзами И, НО, А,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ОДНАКО, ЗАТО, ДА.</w:t>
            </w:r>
          </w:p>
          <w:p w14:paraId="25070000">
            <w:pPr>
              <w:widowControl w:val="1"/>
              <w:spacing w:after="0" w:before="7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Практикум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2607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2707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2807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2907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16.05.2023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2A070000">
            <w:pPr>
              <w:widowControl w:val="1"/>
              <w:spacing w:after="0" w:before="98" w:line="276" w:lineRule="auto"/>
              <w:ind w:firstLine="0" w:left="72" w:right="14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Самооценка с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использованием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«Оценочного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листа»;</w:t>
            </w:r>
          </w:p>
        </w:tc>
      </w:tr>
      <w:tr>
        <w:trPr>
          <w:trHeight w:hRule="exact" w:val="1836"/>
        </w:trPr>
        <w:tc>
          <w:tcPr>
            <w:tcW w:type="dxa" w:w="576"/>
            <w:tcBorders>
              <w:top w:val="single"/>
              <w:bottom w:val="single"/>
            </w:tcBorders>
          </w:tcPr>
          <w:p w14:paraId="2B07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161.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2C070000">
            <w:pPr>
              <w:widowControl w:val="1"/>
              <w:spacing w:after="0" w:before="98" w:line="276" w:lineRule="auto"/>
              <w:ind w:firstLine="0" w:left="72" w:right="14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Предложения с прямой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речью. Пунктуационное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оформление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предложений с прямой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речью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2D07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2E07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2F07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3007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17.05.2023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31070000">
            <w:pPr>
              <w:widowControl w:val="1"/>
              <w:spacing w:after="0" w:before="98" w:line="264" w:lineRule="auto"/>
              <w:ind w:firstLine="0" w:left="72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val="single"/>
              <w:bottom w:val="single"/>
            </w:tcBorders>
          </w:tcPr>
          <w:p w14:paraId="3207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162.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33070000">
            <w:pPr>
              <w:widowControl w:val="1"/>
              <w:spacing w:after="0" w:before="98" w:line="264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Диалог. Пунктуационное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оформление диалога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3407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3507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3607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3707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18.05.2023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38070000">
            <w:pPr>
              <w:widowControl w:val="1"/>
              <w:spacing w:after="0" w:before="98" w:line="264" w:lineRule="auto"/>
              <w:ind w:firstLine="0" w:left="72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1500"/>
        </w:trPr>
        <w:tc>
          <w:tcPr>
            <w:tcW w:type="dxa" w:w="576"/>
            <w:tcBorders>
              <w:top w:val="single"/>
              <w:bottom w:val="single"/>
            </w:tcBorders>
          </w:tcPr>
          <w:p w14:paraId="3907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163. 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3A070000">
            <w:pPr>
              <w:widowControl w:val="1"/>
              <w:spacing w:after="0" w:before="98" w:line="276" w:lineRule="auto"/>
              <w:ind w:hanging="576" w:left="576" w:right="576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163. Контрольная работа.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Повторение темы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"Синтаксис и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пунктуация".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3B07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3C07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3D07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3E07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19.05.2023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3F070000">
            <w:pPr>
              <w:widowControl w:val="1"/>
              <w:spacing w:after="0" w:before="98" w:line="264" w:lineRule="auto"/>
              <w:ind w:firstLine="0" w:left="72" w:right="432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Контрольная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1502"/>
        </w:trPr>
        <w:tc>
          <w:tcPr>
            <w:tcW w:type="dxa" w:w="576"/>
            <w:tcBorders>
              <w:top w:val="single"/>
              <w:bottom w:val="single"/>
            </w:tcBorders>
          </w:tcPr>
          <w:p w14:paraId="4007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164. 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41070000">
            <w:pPr>
              <w:widowControl w:val="1"/>
              <w:tabs>
                <w:tab w:leader="none" w:pos="156" w:val="left"/>
              </w:tabs>
              <w:spacing w:after="0" w:before="98" w:line="264" w:lineRule="auto"/>
              <w:ind w:firstLine="0" w:left="0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Повторение изученного в </w:t>
            </w:r>
            <w:r>
              <w:tab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 классе. Фонетика.</w:t>
            </w:r>
          </w:p>
          <w:p w14:paraId="42070000">
            <w:pPr>
              <w:widowControl w:val="1"/>
              <w:spacing w:after="0" w:before="7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Графика. Орфография.</w:t>
            </w:r>
          </w:p>
          <w:p w14:paraId="43070000">
            <w:pPr>
              <w:widowControl w:val="1"/>
              <w:spacing w:after="0" w:before="72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Орфоэпия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4407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4507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4607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4707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20.05.2023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48070000">
            <w:pPr>
              <w:widowControl w:val="1"/>
              <w:spacing w:after="0" w:before="98" w:line="264" w:lineRule="auto"/>
              <w:ind w:firstLine="0" w:left="72" w:right="432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Письменный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контроль;</w:t>
            </w:r>
          </w:p>
        </w:tc>
      </w:tr>
      <w:tr>
        <w:trPr>
          <w:trHeight w:hRule="exact" w:val="1500"/>
        </w:trPr>
        <w:tc>
          <w:tcPr>
            <w:tcW w:type="dxa" w:w="576"/>
            <w:tcBorders>
              <w:top w:val="single"/>
              <w:bottom w:val="single"/>
            </w:tcBorders>
          </w:tcPr>
          <w:p w14:paraId="49070000">
            <w:pPr>
              <w:widowControl w:val="1"/>
              <w:spacing w:after="0" w:before="100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165.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4A070000">
            <w:pPr>
              <w:widowControl w:val="1"/>
              <w:spacing w:after="0" w:before="100" w:line="264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Повторение изученного в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 классе. Лексикология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4B070000">
            <w:pPr>
              <w:widowControl w:val="1"/>
              <w:spacing w:after="0" w:before="10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4C070000">
            <w:pPr>
              <w:widowControl w:val="1"/>
              <w:spacing w:after="0" w:before="10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4D070000">
            <w:pPr>
              <w:widowControl w:val="1"/>
              <w:spacing w:after="0" w:before="10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4E070000">
            <w:pPr>
              <w:widowControl w:val="1"/>
              <w:spacing w:after="0" w:before="100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23.05.2023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4F070000">
            <w:pPr>
              <w:widowControl w:val="1"/>
              <w:spacing w:after="0" w:before="100" w:line="276" w:lineRule="auto"/>
              <w:ind w:firstLine="0" w:left="72" w:right="14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Самооценка с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использованием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«Оценочного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листа»;</w:t>
            </w:r>
          </w:p>
        </w:tc>
      </w:tr>
      <w:tr>
        <w:trPr>
          <w:trHeight w:hRule="exact" w:val="1500"/>
        </w:trPr>
        <w:tc>
          <w:tcPr>
            <w:tcW w:type="dxa" w:w="576"/>
            <w:tcBorders>
              <w:top w:val="single"/>
              <w:bottom w:val="single"/>
            </w:tcBorders>
          </w:tcPr>
          <w:p w14:paraId="5007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166.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51070000">
            <w:pPr>
              <w:widowControl w:val="1"/>
              <w:spacing w:after="0" w:before="98" w:line="264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Повторение изученного в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 классе. Морфемика.</w:t>
            </w:r>
          </w:p>
          <w:p w14:paraId="52070000">
            <w:pPr>
              <w:widowControl w:val="1"/>
              <w:spacing w:after="0" w:before="7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Орфография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5307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5407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5507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5607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24.05.2023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57070000">
            <w:pPr>
              <w:widowControl w:val="1"/>
              <w:spacing w:after="0" w:before="98" w:line="276" w:lineRule="auto"/>
              <w:ind w:firstLine="0" w:left="72" w:right="14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Самооценка с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использованием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«Оценочного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листа»;</w:t>
            </w:r>
          </w:p>
        </w:tc>
      </w:tr>
      <w:tr>
        <w:trPr>
          <w:trHeight w:hRule="exact" w:val="1480"/>
        </w:trPr>
        <w:tc>
          <w:tcPr>
            <w:tcW w:type="dxa" w:w="576"/>
            <w:tcBorders>
              <w:top w:val="single"/>
              <w:bottom w:val="single"/>
            </w:tcBorders>
          </w:tcPr>
          <w:p w14:paraId="5807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167.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59070000">
            <w:pPr>
              <w:widowControl w:val="1"/>
              <w:spacing w:after="0" w:before="98" w:line="264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Повторение изученного в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 классе. Морфология.</w:t>
            </w:r>
          </w:p>
          <w:p w14:paraId="5A070000">
            <w:pPr>
              <w:widowControl w:val="1"/>
              <w:spacing w:after="0" w:before="70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Орфография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5B07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5C07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5D07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5E07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25.05.2023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5F070000">
            <w:pPr>
              <w:widowControl w:val="1"/>
              <w:spacing w:after="0" w:before="98" w:line="276" w:lineRule="auto"/>
              <w:ind w:firstLine="0" w:left="72" w:right="14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Самооценка с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использованием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«Оценочного 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листа»;</w:t>
            </w:r>
          </w:p>
        </w:tc>
      </w:tr>
    </w:tbl>
    <w:p w14:paraId="60070000">
      <w:pPr>
        <w:widowControl w:val="1"/>
        <w:spacing w:after="0" w:before="0" w:line="14" w:lineRule="exact"/>
        <w:ind w:firstLine="0" w:left="0" w:right="0"/>
      </w:pPr>
    </w:p>
    <w:p w14:paraId="61070000">
      <w:pPr>
        <w:sectPr>
          <w:pgSz w:h="16840" w:orient="portrait" w:w="11900"/>
          <w:pgMar w:bottom="370" w:footer="720" w:gutter="0" w:header="720" w:left="666" w:right="650" w:top="284"/>
        </w:sectPr>
      </w:pPr>
    </w:p>
    <w:p w14:paraId="62070000">
      <w:pPr>
        <w:widowControl w:val="1"/>
        <w:spacing w:after="66" w:before="0" w:line="220" w:lineRule="exact"/>
        <w:ind w:firstLine="0" w:left="0" w:right="0"/>
      </w:pPr>
    </w:p>
    <w:tbl>
      <w:tblPr>
        <w:tblStyle w:val="Style_1"/>
        <w:tblInd w:type="dxa" w:w="6"/>
        <w:tblLayout w:type="fixed"/>
      </w:tblPr>
      <w:tblGrid>
        <w:gridCol w:w="576"/>
        <w:gridCol w:w="2796"/>
        <w:gridCol w:w="734"/>
        <w:gridCol w:w="1620"/>
        <w:gridCol w:w="1668"/>
        <w:gridCol w:w="1236"/>
        <w:gridCol w:w="1922"/>
      </w:tblGrid>
      <w:tr>
        <w:trPr>
          <w:trHeight w:hRule="exact" w:val="828"/>
        </w:trPr>
        <w:tc>
          <w:tcPr>
            <w:tcW w:type="dxa" w:w="576"/>
            <w:tcBorders>
              <w:top w:val="single"/>
              <w:bottom w:val="single"/>
            </w:tcBorders>
          </w:tcPr>
          <w:p w14:paraId="6307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168. 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64070000">
            <w:pPr>
              <w:widowControl w:val="1"/>
              <w:tabs>
                <w:tab w:leader="none" w:pos="156" w:val="left"/>
              </w:tabs>
              <w:spacing w:after="0" w:before="98" w:line="264" w:lineRule="auto"/>
              <w:ind w:firstLine="0" w:left="0" w:right="28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Итоговая контрольная </w:t>
            </w:r>
            <w:r>
              <w:tab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 за курс 5 класса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6507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6607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6707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6807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26.05.2023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69070000">
            <w:pPr>
              <w:widowControl w:val="1"/>
              <w:spacing w:after="0" w:before="98" w:line="264" w:lineRule="auto"/>
              <w:ind w:firstLine="0" w:left="72" w:right="432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Контрольная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val="single"/>
              <w:bottom w:val="single"/>
            </w:tcBorders>
          </w:tcPr>
          <w:p w14:paraId="6A07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169. 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6B070000">
            <w:pPr>
              <w:widowControl w:val="1"/>
              <w:tabs>
                <w:tab w:leader="none" w:pos="576" w:val="left"/>
              </w:tabs>
              <w:spacing w:after="0" w:before="98" w:line="264" w:lineRule="auto"/>
              <w:ind w:firstLine="0" w:left="0" w:right="7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169. Устное сочинение. </w:t>
            </w:r>
            <w:r>
              <w:tab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Рассказ о событии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6C07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6D07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6E07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6F07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27.05.2023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7007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Сочинение;</w:t>
            </w:r>
          </w:p>
        </w:tc>
      </w:tr>
      <w:tr>
        <w:trPr>
          <w:trHeight w:hRule="exact" w:val="492"/>
        </w:trPr>
        <w:tc>
          <w:tcPr>
            <w:tcW w:type="dxa" w:w="576"/>
            <w:tcBorders>
              <w:top w:val="single"/>
              <w:bottom w:val="single"/>
            </w:tcBorders>
          </w:tcPr>
          <w:p w14:paraId="7107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170. </w:t>
            </w:r>
          </w:p>
        </w:tc>
        <w:tc>
          <w:tcPr>
            <w:tcW w:type="dxa" w:w="2796"/>
            <w:tcBorders>
              <w:top w:val="single"/>
              <w:bottom w:val="single"/>
            </w:tcBorders>
          </w:tcPr>
          <w:p w14:paraId="72070000">
            <w:pPr>
              <w:widowControl w:val="1"/>
              <w:spacing w:after="0" w:before="98" w:line="228" w:lineRule="auto"/>
              <w:ind w:firstLine="0" w:left="0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170. Резервный урок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7307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7407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val="single"/>
              <w:bottom w:val="single"/>
            </w:tcBorders>
          </w:tcPr>
          <w:p w14:paraId="7507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top w:val="single"/>
              <w:bottom w:val="single"/>
            </w:tcBorders>
          </w:tcPr>
          <w:p w14:paraId="76070000">
            <w:pPr>
              <w:widowControl w:val="1"/>
              <w:spacing w:after="0" w:before="98" w:line="228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30.05.2023</w:t>
            </w:r>
          </w:p>
        </w:tc>
        <w:tc>
          <w:tcPr>
            <w:tcW w:type="dxa" w:w="1922"/>
            <w:tcBorders>
              <w:top w:val="single"/>
              <w:bottom w:val="single"/>
            </w:tcBorders>
          </w:tcPr>
          <w:p w14:paraId="7707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Устный опрос;</w:t>
            </w:r>
          </w:p>
        </w:tc>
      </w:tr>
      <w:tr>
        <w:trPr>
          <w:trHeight w:hRule="exact" w:val="808"/>
        </w:trPr>
        <w:tc>
          <w:tcPr>
            <w:tcW w:type="dxa" w:w="3372"/>
            <w:gridSpan w:val="2"/>
            <w:tcBorders>
              <w:top w:val="single"/>
              <w:bottom w:val="single"/>
            </w:tcBorders>
          </w:tcPr>
          <w:p w14:paraId="78070000">
            <w:pPr>
              <w:widowControl w:val="1"/>
              <w:spacing w:after="0" w:before="98" w:line="264" w:lineRule="auto"/>
              <w:ind w:firstLine="0" w:left="72" w:right="432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ОБЩЕЕ КОЛИЧЕСТВО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ЧАСОВ ПО ПРОГРАММЕ</w:t>
            </w:r>
          </w:p>
        </w:tc>
        <w:tc>
          <w:tcPr>
            <w:tcW w:type="dxa" w:w="734"/>
            <w:tcBorders>
              <w:top w:val="single"/>
              <w:bottom w:val="single"/>
            </w:tcBorders>
          </w:tcPr>
          <w:p w14:paraId="7907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170</w:t>
            </w:r>
          </w:p>
        </w:tc>
        <w:tc>
          <w:tcPr>
            <w:tcW w:type="dxa" w:w="1620"/>
            <w:tcBorders>
              <w:top w:val="single"/>
              <w:bottom w:val="single"/>
            </w:tcBorders>
          </w:tcPr>
          <w:p w14:paraId="7A07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type="dxa" w:w="4826"/>
            <w:gridSpan w:val="3"/>
            <w:tcBorders>
              <w:top w:val="single"/>
              <w:bottom w:val="single"/>
            </w:tcBorders>
          </w:tcPr>
          <w:p w14:paraId="7B070000">
            <w:pPr>
              <w:widowControl w:val="1"/>
              <w:spacing w:after="0" w:before="98" w:line="228" w:lineRule="auto"/>
              <w:ind w:firstLine="0" w:left="72" w:righ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159</w:t>
            </w:r>
          </w:p>
        </w:tc>
      </w:tr>
    </w:tbl>
    <w:p w14:paraId="7C070000">
      <w:pPr>
        <w:widowControl w:val="1"/>
        <w:spacing w:after="0" w:before="0" w:line="14" w:lineRule="exact"/>
        <w:ind w:firstLine="0" w:left="0" w:right="0"/>
      </w:pPr>
    </w:p>
    <w:p w14:paraId="7D070000">
      <w:pPr>
        <w:sectPr>
          <w:pgSz w:h="16840" w:orient="portrait" w:w="11900"/>
          <w:pgMar w:bottom="1440" w:footer="720" w:gutter="0" w:header="720" w:left="666" w:right="650" w:top="284"/>
        </w:sectPr>
      </w:pPr>
    </w:p>
    <w:p w14:paraId="7E070000">
      <w:pPr>
        <w:widowControl w:val="1"/>
        <w:spacing w:after="78" w:before="0" w:line="220" w:lineRule="exact"/>
        <w:ind w:firstLine="0" w:left="0" w:right="0"/>
      </w:pPr>
    </w:p>
    <w:p w14:paraId="7F070000">
      <w:pPr>
        <w:widowControl w:val="1"/>
        <w:spacing w:after="0" w:before="0" w:line="228" w:lineRule="auto"/>
        <w:ind w:firstLine="0" w:left="0" w:right="0"/>
        <w:jc w:val="left"/>
      </w:pPr>
      <w:r>
        <w:rPr>
          <w:rFonts w:ascii="Times New Roman" w:hAnsi="Times New Roman"/>
          <w:b w:val="1"/>
          <w:i w:val="0"/>
          <w:color w:val="000000"/>
          <w:sz w:val="24"/>
        </w:rPr>
        <w:t xml:space="preserve">УЧЕБНО-МЕТОДИЧЕСКОЕ ОБЕСПЕЧЕНИЕ ОБРАЗОВАТЕЛЬНОГО ПРОЦЕССА </w:t>
      </w:r>
    </w:p>
    <w:p w14:paraId="80070000">
      <w:pPr>
        <w:widowControl w:val="1"/>
        <w:spacing w:after="0" w:before="346" w:line="228" w:lineRule="auto"/>
        <w:ind w:firstLine="0" w:left="0" w:right="0"/>
        <w:jc w:val="left"/>
      </w:pPr>
      <w:r>
        <w:rPr>
          <w:rFonts w:ascii="Times New Roman" w:hAnsi="Times New Roman"/>
          <w:b w:val="1"/>
          <w:i w:val="0"/>
          <w:color w:val="000000"/>
          <w:sz w:val="24"/>
        </w:rPr>
        <w:t>ОБЯЗАТЕЛЬНЫЕ УЧЕБНЫЕ МАТЕРИАЛЫ ДЛЯ УЧЕНИКА</w:t>
      </w:r>
    </w:p>
    <w:p w14:paraId="81070000">
      <w:pPr>
        <w:widowControl w:val="1"/>
        <w:spacing w:after="0" w:before="166" w:line="276" w:lineRule="auto"/>
        <w:ind w:firstLine="0" w:left="0" w:right="288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 xml:space="preserve">Быстрова Е.А., Кибирева Л.В. и другие; под редакцией Быстровой Е.А. Русский язык (в 2 частях), 5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класс/ ООО «Русское слово-учебник»; </w:t>
      </w:r>
      <w:r>
        <w:br/>
      </w:r>
      <w:r>
        <w:rPr>
          <w:rFonts w:ascii="Times New Roman" w:hAnsi="Times New Roman"/>
          <w:b w:val="0"/>
          <w:i w:val="0"/>
          <w:color w:val="000000"/>
          <w:sz w:val="24"/>
        </w:rPr>
        <w:t>Введите свой вариант:</w:t>
      </w:r>
    </w:p>
    <w:p w14:paraId="82070000">
      <w:pPr>
        <w:widowControl w:val="1"/>
        <w:spacing w:after="0" w:before="262" w:line="228" w:lineRule="auto"/>
        <w:ind w:firstLine="0" w:left="0" w:right="0"/>
        <w:jc w:val="left"/>
      </w:pPr>
      <w:r>
        <w:rPr>
          <w:rFonts w:ascii="Times New Roman" w:hAnsi="Times New Roman"/>
          <w:b w:val="1"/>
          <w:i w:val="0"/>
          <w:color w:val="000000"/>
          <w:sz w:val="24"/>
        </w:rPr>
        <w:t>МЕТОДИЧЕСКИЕ МАТЕРИАЛЫ ДЛЯ УЧИТЕЛЯ</w:t>
      </w:r>
    </w:p>
    <w:p w14:paraId="83070000">
      <w:pPr>
        <w:widowControl w:val="1"/>
        <w:spacing w:after="0" w:before="166" w:line="264" w:lineRule="auto"/>
        <w:ind w:firstLine="0" w:left="0" w:right="864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 xml:space="preserve">Бабкина М.В. Методическое пособие к учебнику "Русский язык", 5 класс под редакцией Е.А. </w:t>
      </w:r>
      <w:r>
        <w:rPr>
          <w:rFonts w:ascii="Times New Roman" w:hAnsi="Times New Roman"/>
          <w:b w:val="0"/>
          <w:i w:val="0"/>
          <w:color w:val="000000"/>
          <w:sz w:val="24"/>
        </w:rPr>
        <w:t>Быстровой.- М.:ООО "Русское слово -учебник", 2013.-136 с. - (ФГОС.Инновационная школа).</w:t>
      </w:r>
    </w:p>
    <w:p w14:paraId="84070000">
      <w:pPr>
        <w:widowControl w:val="1"/>
        <w:spacing w:after="0" w:before="264" w:line="228" w:lineRule="auto"/>
        <w:ind w:firstLine="0" w:left="0" w:right="0"/>
        <w:jc w:val="left"/>
      </w:pPr>
      <w:r>
        <w:rPr>
          <w:rFonts w:ascii="Times New Roman" w:hAnsi="Times New Roman"/>
          <w:b w:val="1"/>
          <w:i w:val="0"/>
          <w:color w:val="000000"/>
          <w:sz w:val="24"/>
        </w:rPr>
        <w:t>ЦИФРОВЫЕ ОБРАЗОВАТЕЛЬНЫЕ РЕСУРСЫ И РЕСУРСЫ СЕТИ ИНТЕРНЕТ</w:t>
      </w:r>
    </w:p>
    <w:p w14:paraId="85070000">
      <w:pPr>
        <w:widowControl w:val="1"/>
        <w:spacing w:after="0" w:before="168" w:line="228" w:lineRule="auto"/>
        <w:ind w:firstLine="0" w:left="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>https://resh.edu.ru/subject/13/5/</w:t>
      </w:r>
    </w:p>
    <w:p w14:paraId="86070000">
      <w:pPr>
        <w:sectPr>
          <w:pgSz w:h="16840" w:orient="portrait" w:w="11900"/>
          <w:pgMar w:bottom="1440" w:footer="720" w:gutter="0" w:header="720" w:left="666" w:right="650" w:top="298"/>
        </w:sectPr>
      </w:pPr>
    </w:p>
    <w:p w14:paraId="87070000">
      <w:pPr>
        <w:widowControl w:val="1"/>
        <w:spacing w:after="78" w:before="0" w:line="220" w:lineRule="exact"/>
        <w:ind w:firstLine="0" w:left="0" w:right="0"/>
      </w:pPr>
    </w:p>
    <w:p w14:paraId="88070000">
      <w:pPr>
        <w:widowControl w:val="1"/>
        <w:spacing w:after="0" w:before="0" w:line="408" w:lineRule="auto"/>
        <w:ind w:firstLine="0" w:left="0" w:right="432"/>
        <w:jc w:val="left"/>
      </w:pPr>
      <w:r>
        <w:rPr>
          <w:rFonts w:ascii="Times New Roman" w:hAnsi="Times New Roman"/>
          <w:b w:val="1"/>
          <w:i w:val="0"/>
          <w:color w:val="000000"/>
          <w:sz w:val="24"/>
        </w:rPr>
        <w:t xml:space="preserve">МАТЕРИАЛЬНО-ТЕХНИЧЕСКОЕ ОБЕСПЕЧЕНИЕ ОБРАЗОВАТЕЛЬНОГО ПРОЦЕССА </w:t>
      </w:r>
      <w:r>
        <w:rPr>
          <w:rFonts w:ascii="Times New Roman" w:hAnsi="Times New Roman"/>
          <w:b w:val="1"/>
          <w:i w:val="0"/>
          <w:color w:val="000000"/>
          <w:sz w:val="24"/>
        </w:rPr>
        <w:t xml:space="preserve">УЧЕБНОЕ ОБОРУДОВАНИЕ </w:t>
      </w:r>
      <w:r>
        <w:br/>
      </w:r>
      <w:r>
        <w:rPr>
          <w:rFonts w:ascii="Times New Roman" w:hAnsi="Times New Roman"/>
          <w:b w:val="1"/>
          <w:i w:val="0"/>
          <w:color w:val="000000"/>
          <w:sz w:val="24"/>
        </w:rPr>
        <w:t>ОБОРУДОВАНИЕ ДЛЯ ПРОВЕДЕНИЯ ПРАКТИЧЕСКИХ РАБОТ</w:t>
      </w:r>
    </w:p>
    <w:p w14:paraId="89070000">
      <w:pPr>
        <w:sectPr>
          <w:pgSz w:h="16840" w:orient="portrait" w:w="11900"/>
          <w:pgMar w:bottom="1440" w:footer="720" w:gutter="0" w:header="720" w:left="666" w:right="650" w:top="298"/>
        </w:sectPr>
      </w:pPr>
    </w:p>
    <w:sectPr>
      <w:pgSz w:h="16840" w:orient="portrait" w:w="11900"/>
      <w:pgMar w:bottom="1440" w:footer="720" w:gutter="0" w:header="720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bullet"/>
      <w:pStyle w:val="Style_14"/>
      <w:lvlText w:val=""/>
      <w:lvlJc w:val="left"/>
      <w:pPr>
        <w:tabs>
          <w:tab w:leader="none" w:pos="1080" w:val="left"/>
        </w:tabs>
        <w:ind w:hanging="360" w:left="1080"/>
      </w:pPr>
      <w:rPr>
        <w:rFonts w:ascii="Symbol" w:hAnsi="Symbol"/>
      </w:rPr>
    </w:lvl>
  </w:abstractNum>
  <w:abstractNum w:abstractNumId="1">
    <w:lvl w:ilvl="0">
      <w:start w:val="1"/>
      <w:numFmt w:val="bullet"/>
      <w:pStyle w:val="Style_15"/>
      <w:lvlText w:val=""/>
      <w:lvlJc w:val="left"/>
      <w:pPr>
        <w:tabs>
          <w:tab w:leader="none" w:pos="360" w:val="left"/>
        </w:tabs>
        <w:ind w:hanging="360" w:left="360"/>
      </w:pPr>
      <w:rPr>
        <w:rFonts w:ascii="Symbol" w:hAnsi="Symbol"/>
      </w:rPr>
    </w:lvl>
  </w:abstractNum>
  <w:abstractNum w:abstractNumId="2">
    <w:lvl w:ilvl="0">
      <w:start w:val="1"/>
      <w:numFmt w:val="bullet"/>
      <w:pStyle w:val="Style_20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</w:rPr>
    </w:lvl>
  </w:abstractNum>
  <w:abstractNum w:abstractNumId="3">
    <w:lvl w:ilvl="0">
      <w:start w:val="1"/>
      <w:numFmt w:val="decimal"/>
      <w:pStyle w:val="Style_45"/>
      <w:lvlText w:val="%1."/>
      <w:lvlJc w:val="left"/>
      <w:pPr>
        <w:tabs>
          <w:tab w:leader="none" w:pos="360" w:val="left"/>
        </w:tabs>
        <w:ind w:hanging="360" w:left="360"/>
      </w:pPr>
    </w:lvl>
  </w:abstractNum>
  <w:abstractNum w:abstractNumId="4">
    <w:lvl w:ilvl="0">
      <w:start w:val="1"/>
      <w:numFmt w:val="decimal"/>
      <w:pStyle w:val="Style_56"/>
      <w:lvlText w:val="%1."/>
      <w:lvlJc w:val="left"/>
      <w:pPr>
        <w:tabs>
          <w:tab w:leader="none" w:pos="720" w:val="left"/>
        </w:tabs>
        <w:ind w:hanging="360" w:left="720"/>
      </w:pPr>
    </w:lvl>
  </w:abstractNum>
  <w:abstractNum w:abstractNumId="5">
    <w:lvl w:ilvl="0">
      <w:start w:val="1"/>
      <w:numFmt w:val="decimal"/>
      <w:pStyle w:val="Style_58"/>
      <w:lvlText w:val="%1."/>
      <w:lvlJc w:val="left"/>
      <w:pPr>
        <w:tabs>
          <w:tab w:leader="none" w:pos="1080" w:val="left"/>
        </w:tabs>
        <w:ind w:hanging="360" w:left="10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List Continue 2"/>
    <w:basedOn w:val="Style_2"/>
    <w:link w:val="Style_3_ch"/>
    <w:pPr>
      <w:spacing w:after="120"/>
      <w:ind w:firstLine="0" w:left="720"/>
      <w:contextualSpacing w:val="1"/>
    </w:pPr>
  </w:style>
  <w:style w:styleId="Style_3_ch" w:type="character">
    <w:name w:val="List Continue 2"/>
    <w:basedOn w:val="Style_2_ch"/>
    <w:link w:val="Style_3"/>
  </w:style>
  <w:style w:styleId="Style_4" w:type="paragraph">
    <w:name w:val="toc 2"/>
    <w:next w:val="Style_2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Default Paragraph Font"/>
    <w:link w:val="Style_5_ch"/>
  </w:style>
  <w:style w:styleId="Style_5_ch" w:type="character">
    <w:name w:val="Default Paragraph Font"/>
    <w:link w:val="Style_5"/>
  </w:style>
  <w:style w:styleId="Style_6" w:type="paragraph">
    <w:name w:val="Subtle Reference"/>
    <w:basedOn w:val="Style_5"/>
    <w:link w:val="Style_6_ch"/>
    <w:rPr>
      <w:smallCaps w:val="1"/>
      <w:color w:themeColor="accent2" w:val="C0504D"/>
      <w:u w:val="single"/>
    </w:rPr>
  </w:style>
  <w:style w:styleId="Style_6_ch" w:type="character">
    <w:name w:val="Subtle Reference"/>
    <w:basedOn w:val="Style_5_ch"/>
    <w:link w:val="Style_6"/>
    <w:rPr>
      <w:smallCaps w:val="1"/>
      <w:color w:themeColor="accent2" w:val="C0504D"/>
      <w:u w:val="single"/>
    </w:rPr>
  </w:style>
  <w:style w:styleId="Style_7" w:type="paragraph">
    <w:name w:val="toc 4"/>
    <w:next w:val="Style_2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macro"/>
    <w:link w:val="Style_8_ch"/>
    <w:pPr>
      <w:tabs>
        <w:tab w:leader="none" w:pos="576" w:val="left"/>
        <w:tab w:leader="none" w:pos="1152" w:val="left"/>
        <w:tab w:leader="none" w:pos="1728" w:val="left"/>
        <w:tab w:leader="none" w:pos="2304" w:val="left"/>
        <w:tab w:leader="none" w:pos="2880" w:val="left"/>
        <w:tab w:leader="none" w:pos="3456" w:val="left"/>
        <w:tab w:leader="none" w:pos="4032" w:val="left"/>
      </w:tabs>
      <w:ind/>
    </w:pPr>
    <w:rPr>
      <w:rFonts w:ascii="Courier" w:hAnsi="Courier"/>
      <w:sz w:val="20"/>
    </w:rPr>
  </w:style>
  <w:style w:styleId="Style_8_ch" w:type="character">
    <w:name w:val="macro"/>
    <w:link w:val="Style_8"/>
    <w:rPr>
      <w:rFonts w:ascii="Courier" w:hAnsi="Courier"/>
      <w:sz w:val="20"/>
    </w:rPr>
  </w:style>
  <w:style w:styleId="Style_9" w:type="paragraph">
    <w:name w:val="heading 7"/>
    <w:basedOn w:val="Style_2"/>
    <w:next w:val="Style_2"/>
    <w:link w:val="Style_9_ch"/>
    <w:uiPriority w:val="9"/>
    <w:qFormat/>
    <w:pPr>
      <w:keepNext w:val="1"/>
      <w:keepLines w:val="1"/>
      <w:spacing w:after="0" w:before="200"/>
      <w:ind/>
      <w:outlineLvl w:val="6"/>
    </w:pPr>
    <w:rPr>
      <w:rFonts w:asciiTheme="majorAscii" w:hAnsiTheme="majorHAnsi"/>
      <w:i w:val="1"/>
      <w:color w:themeColor="text1" w:themeTint="BF" w:val="404040"/>
    </w:rPr>
  </w:style>
  <w:style w:styleId="Style_9_ch" w:type="character">
    <w:name w:val="heading 7"/>
    <w:basedOn w:val="Style_2_ch"/>
    <w:link w:val="Style_9"/>
    <w:rPr>
      <w:rFonts w:asciiTheme="majorAscii" w:hAnsiTheme="majorHAnsi"/>
      <w:i w:val="1"/>
      <w:color w:themeColor="text1" w:themeTint="BF" w:val="404040"/>
    </w:rPr>
  </w:style>
  <w:style w:styleId="Style_10" w:type="paragraph">
    <w:name w:val="toc 6"/>
    <w:next w:val="Style_2"/>
    <w:link w:val="Style_1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2"/>
    <w:link w:val="Style_1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Emphasis"/>
    <w:basedOn w:val="Style_5"/>
    <w:link w:val="Style_12_ch"/>
    <w:rPr>
      <w:i w:val="1"/>
    </w:rPr>
  </w:style>
  <w:style w:styleId="Style_12_ch" w:type="character">
    <w:name w:val="Emphasis"/>
    <w:basedOn w:val="Style_5_ch"/>
    <w:link w:val="Style_12"/>
    <w:rPr>
      <w:i w:val="1"/>
    </w:rPr>
  </w:style>
  <w:style w:styleId="Style_13" w:type="paragraph">
    <w:name w:val="heading 3"/>
    <w:basedOn w:val="Style_2"/>
    <w:next w:val="Style_2"/>
    <w:link w:val="Style_13_ch"/>
    <w:uiPriority w:val="9"/>
    <w:qFormat/>
    <w:pPr>
      <w:keepNext w:val="1"/>
      <w:keepLines w:val="1"/>
      <w:spacing w:after="0" w:before="200"/>
      <w:ind/>
      <w:outlineLvl w:val="2"/>
    </w:pPr>
    <w:rPr>
      <w:rFonts w:asciiTheme="majorAscii" w:hAnsiTheme="majorHAnsi"/>
      <w:b w:val="1"/>
      <w:color w:themeColor="accent1" w:val="4F81BD"/>
    </w:rPr>
  </w:style>
  <w:style w:styleId="Style_13_ch" w:type="character">
    <w:name w:val="heading 3"/>
    <w:basedOn w:val="Style_2_ch"/>
    <w:link w:val="Style_13"/>
    <w:rPr>
      <w:rFonts w:asciiTheme="majorAscii" w:hAnsiTheme="majorHAnsi"/>
      <w:b w:val="1"/>
      <w:color w:themeColor="accent1" w:val="4F81BD"/>
    </w:rPr>
  </w:style>
  <w:style w:styleId="Style_14" w:type="paragraph">
    <w:name w:val="List Bullet 3"/>
    <w:basedOn w:val="Style_2"/>
    <w:link w:val="Style_14_ch"/>
    <w:pPr>
      <w:numPr>
        <w:numId w:val="1"/>
      </w:numPr>
      <w:ind/>
      <w:contextualSpacing w:val="1"/>
    </w:pPr>
  </w:style>
  <w:style w:styleId="Style_14_ch" w:type="character">
    <w:name w:val="List Bullet 3"/>
    <w:basedOn w:val="Style_2_ch"/>
    <w:link w:val="Style_14"/>
  </w:style>
  <w:style w:styleId="Style_15" w:type="paragraph">
    <w:name w:val="List Bullet"/>
    <w:basedOn w:val="Style_2"/>
    <w:link w:val="Style_15_ch"/>
    <w:pPr>
      <w:numPr>
        <w:numId w:val="2"/>
      </w:numPr>
      <w:ind/>
      <w:contextualSpacing w:val="1"/>
    </w:pPr>
  </w:style>
  <w:style w:styleId="Style_15_ch" w:type="character">
    <w:name w:val="List Bullet"/>
    <w:basedOn w:val="Style_2_ch"/>
    <w:link w:val="Style_15"/>
  </w:style>
  <w:style w:styleId="Style_16" w:type="paragraph">
    <w:name w:val="Body Text"/>
    <w:basedOn w:val="Style_2"/>
    <w:link w:val="Style_16_ch"/>
    <w:pPr>
      <w:spacing w:after="120"/>
      <w:ind/>
    </w:pPr>
  </w:style>
  <w:style w:styleId="Style_16_ch" w:type="character">
    <w:name w:val="Body Text"/>
    <w:basedOn w:val="Style_2_ch"/>
    <w:link w:val="Style_16"/>
  </w:style>
  <w:style w:styleId="Style_17" w:type="paragraph">
    <w:name w:val="heading 9"/>
    <w:basedOn w:val="Style_2"/>
    <w:next w:val="Style_2"/>
    <w:link w:val="Style_17_ch"/>
    <w:uiPriority w:val="9"/>
    <w:qFormat/>
    <w:pPr>
      <w:keepNext w:val="1"/>
      <w:keepLines w:val="1"/>
      <w:spacing w:after="0" w:before="200"/>
      <w:ind/>
      <w:outlineLvl w:val="8"/>
    </w:pPr>
    <w:rPr>
      <w:rFonts w:asciiTheme="majorAscii" w:hAnsiTheme="majorHAnsi"/>
      <w:i w:val="1"/>
      <w:color w:themeColor="text1" w:themeTint="BF" w:val="404040"/>
      <w:sz w:val="20"/>
    </w:rPr>
  </w:style>
  <w:style w:styleId="Style_17_ch" w:type="character">
    <w:name w:val="heading 9"/>
    <w:basedOn w:val="Style_2_ch"/>
    <w:link w:val="Style_17"/>
    <w:rPr>
      <w:rFonts w:asciiTheme="majorAscii" w:hAnsiTheme="majorHAnsi"/>
      <w:i w:val="1"/>
      <w:color w:themeColor="text1" w:themeTint="BF" w:val="404040"/>
      <w:sz w:val="20"/>
    </w:rPr>
  </w:style>
  <w:style w:styleId="Style_18" w:type="paragraph">
    <w:name w:val="List Paragraph"/>
    <w:basedOn w:val="Style_2"/>
    <w:link w:val="Style_18_ch"/>
    <w:pPr>
      <w:ind w:firstLine="0" w:left="720"/>
      <w:contextualSpacing w:val="1"/>
    </w:pPr>
  </w:style>
  <w:style w:styleId="Style_18_ch" w:type="character">
    <w:name w:val="List Paragraph"/>
    <w:basedOn w:val="Style_2_ch"/>
    <w:link w:val="Style_18"/>
  </w:style>
  <w:style w:styleId="Style_19" w:type="paragraph">
    <w:name w:val="Intense Reference"/>
    <w:basedOn w:val="Style_5"/>
    <w:link w:val="Style_19_ch"/>
    <w:rPr>
      <w:b w:val="1"/>
      <w:smallCaps w:val="1"/>
      <w:color w:themeColor="accent2" w:val="C0504D"/>
      <w:spacing w:val="5"/>
      <w:u w:val="single"/>
    </w:rPr>
  </w:style>
  <w:style w:styleId="Style_19_ch" w:type="character">
    <w:name w:val="Intense Reference"/>
    <w:basedOn w:val="Style_5_ch"/>
    <w:link w:val="Style_19"/>
    <w:rPr>
      <w:b w:val="1"/>
      <w:smallCaps w:val="1"/>
      <w:color w:themeColor="accent2" w:val="C0504D"/>
      <w:spacing w:val="5"/>
      <w:u w:val="single"/>
    </w:rPr>
  </w:style>
  <w:style w:styleId="Style_20" w:type="paragraph">
    <w:name w:val="List Bullet 2"/>
    <w:basedOn w:val="Style_2"/>
    <w:link w:val="Style_20_ch"/>
    <w:pPr>
      <w:numPr>
        <w:numId w:val="3"/>
      </w:numPr>
      <w:ind/>
      <w:contextualSpacing w:val="1"/>
    </w:pPr>
  </w:style>
  <w:style w:styleId="Style_20_ch" w:type="character">
    <w:name w:val="List Bullet 2"/>
    <w:basedOn w:val="Style_2_ch"/>
    <w:link w:val="Style_20"/>
  </w:style>
  <w:style w:styleId="Style_21" w:type="paragraph">
    <w:name w:val="List Continue 3"/>
    <w:basedOn w:val="Style_2"/>
    <w:link w:val="Style_21_ch"/>
    <w:pPr>
      <w:spacing w:after="120"/>
      <w:ind w:firstLine="0" w:left="1080"/>
      <w:contextualSpacing w:val="1"/>
    </w:pPr>
  </w:style>
  <w:style w:styleId="Style_21_ch" w:type="character">
    <w:name w:val="List Continue 3"/>
    <w:basedOn w:val="Style_2_ch"/>
    <w:link w:val="Style_21"/>
  </w:style>
  <w:style w:styleId="Style_22" w:type="paragraph">
    <w:name w:val="List 3"/>
    <w:basedOn w:val="Style_2"/>
    <w:link w:val="Style_22_ch"/>
    <w:pPr>
      <w:ind w:hanging="360" w:left="1080"/>
      <w:contextualSpacing w:val="1"/>
    </w:pPr>
  </w:style>
  <w:style w:styleId="Style_22_ch" w:type="character">
    <w:name w:val="List 3"/>
    <w:basedOn w:val="Style_2_ch"/>
    <w:link w:val="Style_22"/>
  </w:style>
  <w:style w:styleId="Style_23" w:type="paragraph">
    <w:name w:val="Quote"/>
    <w:basedOn w:val="Style_2"/>
    <w:next w:val="Style_2"/>
    <w:link w:val="Style_23_ch"/>
    <w:rPr>
      <w:i w:val="1"/>
      <w:color w:themeColor="text1" w:val="000000"/>
    </w:rPr>
  </w:style>
  <w:style w:styleId="Style_23_ch" w:type="character">
    <w:name w:val="Quote"/>
    <w:basedOn w:val="Style_2_ch"/>
    <w:link w:val="Style_23"/>
    <w:rPr>
      <w:i w:val="1"/>
      <w:color w:themeColor="text1" w:val="000000"/>
    </w:rPr>
  </w:style>
  <w:style w:styleId="Style_24" w:type="paragraph">
    <w:name w:val="toc 3"/>
    <w:next w:val="Style_2"/>
    <w:link w:val="Style_2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4_ch" w:type="character">
    <w:name w:val="toc 3"/>
    <w:link w:val="Style_24"/>
    <w:rPr>
      <w:rFonts w:ascii="XO Thames" w:hAnsi="XO Thames"/>
      <w:sz w:val="28"/>
    </w:rPr>
  </w:style>
  <w:style w:styleId="Style_25" w:type="paragraph">
    <w:name w:val="Intense Emphasis"/>
    <w:basedOn w:val="Style_5"/>
    <w:link w:val="Style_25_ch"/>
    <w:rPr>
      <w:b w:val="1"/>
      <w:i w:val="1"/>
      <w:color w:themeColor="accent1" w:val="4F81BD"/>
    </w:rPr>
  </w:style>
  <w:style w:styleId="Style_25_ch" w:type="character">
    <w:name w:val="Intense Emphasis"/>
    <w:basedOn w:val="Style_5_ch"/>
    <w:link w:val="Style_25"/>
    <w:rPr>
      <w:b w:val="1"/>
      <w:i w:val="1"/>
      <w:color w:themeColor="accent1" w:val="4F81BD"/>
    </w:rPr>
  </w:style>
  <w:style w:styleId="Style_26" w:type="paragraph">
    <w:name w:val="Body Text 3"/>
    <w:basedOn w:val="Style_2"/>
    <w:link w:val="Style_26_ch"/>
    <w:pPr>
      <w:spacing w:after="120"/>
      <w:ind/>
    </w:pPr>
    <w:rPr>
      <w:sz w:val="16"/>
    </w:rPr>
  </w:style>
  <w:style w:styleId="Style_26_ch" w:type="character">
    <w:name w:val="Body Text 3"/>
    <w:basedOn w:val="Style_2_ch"/>
    <w:link w:val="Style_26"/>
    <w:rPr>
      <w:sz w:val="16"/>
    </w:rPr>
  </w:style>
  <w:style w:styleId="Style_27" w:type="paragraph">
    <w:name w:val="heading 5"/>
    <w:basedOn w:val="Style_2"/>
    <w:next w:val="Style_2"/>
    <w:link w:val="Style_27_ch"/>
    <w:uiPriority w:val="9"/>
    <w:qFormat/>
    <w:pPr>
      <w:keepNext w:val="1"/>
      <w:keepLines w:val="1"/>
      <w:spacing w:after="0" w:before="200"/>
      <w:ind/>
      <w:outlineLvl w:val="4"/>
    </w:pPr>
    <w:rPr>
      <w:rFonts w:asciiTheme="majorAscii" w:hAnsiTheme="majorHAnsi"/>
      <w:color w:themeColor="accent1" w:themeShade="7F" w:val="243F61"/>
    </w:rPr>
  </w:style>
  <w:style w:styleId="Style_27_ch" w:type="character">
    <w:name w:val="heading 5"/>
    <w:basedOn w:val="Style_2_ch"/>
    <w:link w:val="Style_27"/>
    <w:rPr>
      <w:rFonts w:asciiTheme="majorAscii" w:hAnsiTheme="majorHAnsi"/>
      <w:color w:themeColor="accent1" w:themeShade="7F" w:val="243F61"/>
    </w:rPr>
  </w:style>
  <w:style w:styleId="Style_28" w:type="paragraph">
    <w:name w:val="List Continue"/>
    <w:basedOn w:val="Style_2"/>
    <w:link w:val="Style_28_ch"/>
    <w:pPr>
      <w:spacing w:after="120"/>
      <w:ind w:firstLine="0" w:left="360"/>
      <w:contextualSpacing w:val="1"/>
    </w:pPr>
  </w:style>
  <w:style w:styleId="Style_28_ch" w:type="character">
    <w:name w:val="List Continue"/>
    <w:basedOn w:val="Style_2_ch"/>
    <w:link w:val="Style_28"/>
  </w:style>
  <w:style w:styleId="Style_29" w:type="paragraph">
    <w:name w:val="heading 1"/>
    <w:basedOn w:val="Style_2"/>
    <w:next w:val="Style_2"/>
    <w:link w:val="Style_29_ch"/>
    <w:uiPriority w:val="9"/>
    <w:qFormat/>
    <w:pPr>
      <w:keepNext w:val="1"/>
      <w:keepLines w:val="1"/>
      <w:spacing w:after="0" w:before="480"/>
      <w:ind/>
      <w:outlineLvl w:val="0"/>
    </w:pPr>
    <w:rPr>
      <w:rFonts w:asciiTheme="majorAscii" w:hAnsiTheme="majorHAnsi"/>
      <w:b w:val="1"/>
      <w:color w:themeColor="accent1" w:themeShade="BF" w:val="366091"/>
      <w:sz w:val="28"/>
    </w:rPr>
  </w:style>
  <w:style w:styleId="Style_29_ch" w:type="character">
    <w:name w:val="heading 1"/>
    <w:basedOn w:val="Style_2_ch"/>
    <w:link w:val="Style_29"/>
    <w:rPr>
      <w:rFonts w:asciiTheme="majorAscii" w:hAnsiTheme="majorHAnsi"/>
      <w:b w:val="1"/>
      <w:color w:themeColor="accent1" w:themeShade="BF" w:val="366091"/>
      <w:sz w:val="28"/>
    </w:rPr>
  </w:style>
  <w:style w:styleId="Style_30" w:type="paragraph">
    <w:name w:val="No Spacing"/>
    <w:link w:val="Style_30_ch"/>
    <w:pPr>
      <w:spacing w:after="0" w:line="240" w:lineRule="auto"/>
      <w:ind/>
    </w:pPr>
  </w:style>
  <w:style w:styleId="Style_30_ch" w:type="character">
    <w:name w:val="No Spacing"/>
    <w:link w:val="Style_30"/>
  </w:style>
  <w:style w:styleId="Style_31" w:type="paragraph">
    <w:name w:val="Hyperlink"/>
    <w:link w:val="Style_31_ch"/>
    <w:rPr>
      <w:color w:val="0000FF"/>
      <w:u w:val="single"/>
    </w:rPr>
  </w:style>
  <w:style w:styleId="Style_31_ch" w:type="character">
    <w:name w:val="Hyperlink"/>
    <w:link w:val="Style_31"/>
    <w:rPr>
      <w:color w:val="0000FF"/>
      <w:u w:val="single"/>
    </w:rPr>
  </w:style>
  <w:style w:styleId="Style_32" w:type="paragraph">
    <w:name w:val="Footnote"/>
    <w:link w:val="Style_32_ch"/>
    <w:pPr>
      <w:ind w:firstLine="851" w:left="0"/>
      <w:jc w:val="both"/>
    </w:pPr>
    <w:rPr>
      <w:rFonts w:ascii="XO Thames" w:hAnsi="XO Thames"/>
      <w:sz w:val="22"/>
    </w:rPr>
  </w:style>
  <w:style w:styleId="Style_32_ch" w:type="character">
    <w:name w:val="Footnote"/>
    <w:link w:val="Style_32"/>
    <w:rPr>
      <w:rFonts w:ascii="XO Thames" w:hAnsi="XO Thames"/>
      <w:sz w:val="22"/>
    </w:rPr>
  </w:style>
  <w:style w:styleId="Style_33" w:type="paragraph">
    <w:name w:val="heading 8"/>
    <w:basedOn w:val="Style_2"/>
    <w:next w:val="Style_2"/>
    <w:link w:val="Style_33_ch"/>
    <w:uiPriority w:val="9"/>
    <w:qFormat/>
    <w:pPr>
      <w:keepNext w:val="1"/>
      <w:keepLines w:val="1"/>
      <w:spacing w:after="0" w:before="200"/>
      <w:ind/>
      <w:outlineLvl w:val="7"/>
    </w:pPr>
    <w:rPr>
      <w:rFonts w:asciiTheme="majorAscii" w:hAnsiTheme="majorHAnsi"/>
      <w:color w:themeColor="accent1" w:val="4F81BD"/>
      <w:sz w:val="20"/>
    </w:rPr>
  </w:style>
  <w:style w:styleId="Style_33_ch" w:type="character">
    <w:name w:val="heading 8"/>
    <w:basedOn w:val="Style_2_ch"/>
    <w:link w:val="Style_33"/>
    <w:rPr>
      <w:rFonts w:asciiTheme="majorAscii" w:hAnsiTheme="majorHAnsi"/>
      <w:color w:themeColor="accent1" w:val="4F81BD"/>
      <w:sz w:val="20"/>
    </w:rPr>
  </w:style>
  <w:style w:styleId="Style_34" w:type="paragraph">
    <w:name w:val="toc 1"/>
    <w:next w:val="Style_2"/>
    <w:link w:val="Style_3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34_ch" w:type="character">
    <w:name w:val="toc 1"/>
    <w:link w:val="Style_34"/>
    <w:rPr>
      <w:rFonts w:ascii="XO Thames" w:hAnsi="XO Thames"/>
      <w:b w:val="1"/>
      <w:sz w:val="28"/>
    </w:rPr>
  </w:style>
  <w:style w:styleId="Style_35" w:type="paragraph">
    <w:name w:val="Header and Footer"/>
    <w:link w:val="Style_35_ch"/>
    <w:pPr>
      <w:spacing w:line="240" w:lineRule="auto"/>
      <w:ind/>
      <w:jc w:val="both"/>
    </w:pPr>
    <w:rPr>
      <w:rFonts w:ascii="XO Thames" w:hAnsi="XO Thames"/>
      <w:sz w:val="20"/>
    </w:rPr>
  </w:style>
  <w:style w:styleId="Style_35_ch" w:type="character">
    <w:name w:val="Header and Footer"/>
    <w:link w:val="Style_35"/>
    <w:rPr>
      <w:rFonts w:ascii="XO Thames" w:hAnsi="XO Thames"/>
      <w:sz w:val="20"/>
    </w:rPr>
  </w:style>
  <w:style w:styleId="Style_36" w:type="paragraph">
    <w:name w:val="footer"/>
    <w:basedOn w:val="Style_2"/>
    <w:link w:val="Style_36_ch"/>
    <w:pPr>
      <w:tabs>
        <w:tab w:leader="none" w:pos="4680" w:val="center"/>
        <w:tab w:leader="none" w:pos="9360" w:val="right"/>
      </w:tabs>
      <w:spacing w:after="0" w:line="240" w:lineRule="auto"/>
      <w:ind/>
    </w:pPr>
  </w:style>
  <w:style w:styleId="Style_36_ch" w:type="character">
    <w:name w:val="footer"/>
    <w:basedOn w:val="Style_2_ch"/>
    <w:link w:val="Style_36"/>
  </w:style>
  <w:style w:styleId="Style_37" w:type="paragraph">
    <w:name w:val="List"/>
    <w:basedOn w:val="Style_2"/>
    <w:link w:val="Style_37_ch"/>
    <w:pPr>
      <w:ind w:hanging="360" w:left="360"/>
      <w:contextualSpacing w:val="1"/>
    </w:pPr>
  </w:style>
  <w:style w:styleId="Style_37_ch" w:type="character">
    <w:name w:val="List"/>
    <w:basedOn w:val="Style_2_ch"/>
    <w:link w:val="Style_37"/>
  </w:style>
  <w:style w:styleId="Style_38" w:type="paragraph">
    <w:name w:val="toc 9"/>
    <w:next w:val="Style_2"/>
    <w:link w:val="Style_3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8_ch" w:type="character">
    <w:name w:val="toc 9"/>
    <w:link w:val="Style_38"/>
    <w:rPr>
      <w:rFonts w:ascii="XO Thames" w:hAnsi="XO Thames"/>
      <w:sz w:val="28"/>
    </w:rPr>
  </w:style>
  <w:style w:styleId="Style_39" w:type="paragraph">
    <w:name w:val="Strong"/>
    <w:basedOn w:val="Style_5"/>
    <w:link w:val="Style_39_ch"/>
    <w:rPr>
      <w:b w:val="1"/>
    </w:rPr>
  </w:style>
  <w:style w:styleId="Style_39_ch" w:type="character">
    <w:name w:val="Strong"/>
    <w:basedOn w:val="Style_5_ch"/>
    <w:link w:val="Style_39"/>
    <w:rPr>
      <w:b w:val="1"/>
    </w:rPr>
  </w:style>
  <w:style w:styleId="Style_40" w:type="paragraph">
    <w:name w:val="Subtle Emphasis"/>
    <w:basedOn w:val="Style_5"/>
    <w:link w:val="Style_40_ch"/>
    <w:rPr>
      <w:i w:val="1"/>
      <w:color w:themeColor="text1" w:themeTint="7F" w:val="808080"/>
    </w:rPr>
  </w:style>
  <w:style w:styleId="Style_40_ch" w:type="character">
    <w:name w:val="Subtle Emphasis"/>
    <w:basedOn w:val="Style_5_ch"/>
    <w:link w:val="Style_40"/>
    <w:rPr>
      <w:i w:val="1"/>
      <w:color w:themeColor="text1" w:themeTint="7F" w:val="808080"/>
    </w:rPr>
  </w:style>
  <w:style w:styleId="Style_41" w:type="paragraph">
    <w:name w:val="toc 8"/>
    <w:next w:val="Style_2"/>
    <w:link w:val="Style_4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41_ch" w:type="character">
    <w:name w:val="toc 8"/>
    <w:link w:val="Style_41"/>
    <w:rPr>
      <w:rFonts w:ascii="XO Thames" w:hAnsi="XO Thames"/>
      <w:sz w:val="28"/>
    </w:rPr>
  </w:style>
  <w:style w:styleId="Style_42" w:type="paragraph">
    <w:name w:val="TOC Heading"/>
    <w:basedOn w:val="Style_29"/>
    <w:next w:val="Style_2"/>
    <w:link w:val="Style_42_ch"/>
    <w:pPr>
      <w:ind/>
      <w:outlineLvl w:val="8"/>
    </w:pPr>
  </w:style>
  <w:style w:styleId="Style_42_ch" w:type="character">
    <w:name w:val="TOC Heading"/>
    <w:basedOn w:val="Style_29_ch"/>
    <w:link w:val="Style_42"/>
  </w:style>
  <w:style w:styleId="Style_43" w:type="paragraph">
    <w:name w:val="Book Title"/>
    <w:basedOn w:val="Style_5"/>
    <w:link w:val="Style_43_ch"/>
    <w:rPr>
      <w:b w:val="1"/>
      <w:smallCaps w:val="1"/>
      <w:spacing w:val="5"/>
    </w:rPr>
  </w:style>
  <w:style w:styleId="Style_43_ch" w:type="character">
    <w:name w:val="Book Title"/>
    <w:basedOn w:val="Style_5_ch"/>
    <w:link w:val="Style_43"/>
    <w:rPr>
      <w:b w:val="1"/>
      <w:smallCaps w:val="1"/>
      <w:spacing w:val="5"/>
    </w:rPr>
  </w:style>
  <w:style w:styleId="Style_44" w:type="paragraph">
    <w:name w:val="List 2"/>
    <w:basedOn w:val="Style_2"/>
    <w:link w:val="Style_44_ch"/>
    <w:pPr>
      <w:ind w:hanging="360" w:left="720"/>
      <w:contextualSpacing w:val="1"/>
    </w:pPr>
  </w:style>
  <w:style w:styleId="Style_44_ch" w:type="character">
    <w:name w:val="List 2"/>
    <w:basedOn w:val="Style_2_ch"/>
    <w:link w:val="Style_44"/>
  </w:style>
  <w:style w:styleId="Style_45" w:type="paragraph">
    <w:name w:val="List Number"/>
    <w:basedOn w:val="Style_2"/>
    <w:link w:val="Style_45_ch"/>
    <w:pPr>
      <w:numPr>
        <w:numId w:val="4"/>
      </w:numPr>
      <w:ind/>
      <w:contextualSpacing w:val="1"/>
    </w:pPr>
  </w:style>
  <w:style w:styleId="Style_45_ch" w:type="character">
    <w:name w:val="List Number"/>
    <w:basedOn w:val="Style_2_ch"/>
    <w:link w:val="Style_45"/>
  </w:style>
  <w:style w:styleId="Style_46" w:type="paragraph">
    <w:name w:val="toc 5"/>
    <w:next w:val="Style_2"/>
    <w:link w:val="Style_4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46_ch" w:type="character">
    <w:name w:val="toc 5"/>
    <w:link w:val="Style_46"/>
    <w:rPr>
      <w:rFonts w:ascii="XO Thames" w:hAnsi="XO Thames"/>
      <w:sz w:val="28"/>
    </w:rPr>
  </w:style>
  <w:style w:styleId="Style_47" w:type="paragraph">
    <w:name w:val="Intense Quote"/>
    <w:basedOn w:val="Style_2"/>
    <w:next w:val="Style_2"/>
    <w:link w:val="Style_47_ch"/>
    <w:pPr>
      <w:spacing w:after="280" w:before="200"/>
      <w:ind w:firstLine="0" w:left="936" w:right="936"/>
    </w:pPr>
    <w:rPr>
      <w:b w:val="1"/>
      <w:i w:val="1"/>
      <w:color w:themeColor="accent1" w:val="4F81BD"/>
    </w:rPr>
  </w:style>
  <w:style w:styleId="Style_47_ch" w:type="character">
    <w:name w:val="Intense Quote"/>
    <w:basedOn w:val="Style_2_ch"/>
    <w:link w:val="Style_47"/>
    <w:rPr>
      <w:b w:val="1"/>
      <w:i w:val="1"/>
      <w:color w:themeColor="accent1" w:val="4F81BD"/>
    </w:rPr>
  </w:style>
  <w:style w:styleId="Style_48" w:type="paragraph">
    <w:name w:val="Body Text 2"/>
    <w:basedOn w:val="Style_2"/>
    <w:link w:val="Style_48_ch"/>
    <w:pPr>
      <w:spacing w:after="120" w:line="480" w:lineRule="auto"/>
      <w:ind/>
    </w:pPr>
  </w:style>
  <w:style w:styleId="Style_48_ch" w:type="character">
    <w:name w:val="Body Text 2"/>
    <w:basedOn w:val="Style_2_ch"/>
    <w:link w:val="Style_48"/>
  </w:style>
  <w:style w:styleId="Style_49" w:type="paragraph">
    <w:name w:val="Subtitle"/>
    <w:basedOn w:val="Style_2"/>
    <w:next w:val="Style_2"/>
    <w:link w:val="Style_49_ch"/>
    <w:uiPriority w:val="11"/>
    <w:qFormat/>
    <w:pPr>
      <w:numPr>
        <w:ilvl w:val="1"/>
      </w:numPr>
    </w:pPr>
    <w:rPr>
      <w:rFonts w:asciiTheme="majorAscii" w:hAnsiTheme="majorHAnsi"/>
      <w:i w:val="1"/>
      <w:color w:themeColor="accent1" w:val="4F81BD"/>
      <w:spacing w:val="15"/>
      <w:sz w:val="24"/>
    </w:rPr>
  </w:style>
  <w:style w:styleId="Style_49_ch" w:type="character">
    <w:name w:val="Subtitle"/>
    <w:basedOn w:val="Style_2_ch"/>
    <w:link w:val="Style_49"/>
    <w:rPr>
      <w:rFonts w:asciiTheme="majorAscii" w:hAnsiTheme="majorHAnsi"/>
      <w:i w:val="1"/>
      <w:color w:themeColor="accent1" w:val="4F81BD"/>
      <w:spacing w:val="15"/>
      <w:sz w:val="24"/>
    </w:rPr>
  </w:style>
  <w:style w:styleId="Style_50" w:type="paragraph">
    <w:name w:val="header"/>
    <w:basedOn w:val="Style_2"/>
    <w:link w:val="Style_50_ch"/>
    <w:pPr>
      <w:tabs>
        <w:tab w:leader="none" w:pos="4680" w:val="center"/>
        <w:tab w:leader="none" w:pos="9360" w:val="right"/>
      </w:tabs>
      <w:spacing w:after="0" w:line="240" w:lineRule="auto"/>
      <w:ind/>
    </w:pPr>
  </w:style>
  <w:style w:styleId="Style_50_ch" w:type="character">
    <w:name w:val="header"/>
    <w:basedOn w:val="Style_2_ch"/>
    <w:link w:val="Style_50"/>
  </w:style>
  <w:style w:styleId="Style_51" w:type="paragraph">
    <w:name w:val="toc 10"/>
    <w:next w:val="Style_2"/>
    <w:link w:val="Style_51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51_ch" w:type="character">
    <w:name w:val="toc 10"/>
    <w:link w:val="Style_51"/>
    <w:rPr>
      <w:rFonts w:ascii="XO Thames" w:hAnsi="XO Thames"/>
      <w:sz w:val="28"/>
    </w:rPr>
  </w:style>
  <w:style w:styleId="Style_52" w:type="paragraph">
    <w:name w:val="caption"/>
    <w:basedOn w:val="Style_2"/>
    <w:next w:val="Style_2"/>
    <w:link w:val="Style_52_ch"/>
    <w:pPr>
      <w:spacing w:line="240" w:lineRule="auto"/>
      <w:ind/>
    </w:pPr>
    <w:rPr>
      <w:b w:val="1"/>
      <w:color w:themeColor="accent1" w:val="4F81BD"/>
      <w:sz w:val="18"/>
    </w:rPr>
  </w:style>
  <w:style w:styleId="Style_52_ch" w:type="character">
    <w:name w:val="caption"/>
    <w:basedOn w:val="Style_2_ch"/>
    <w:link w:val="Style_52"/>
    <w:rPr>
      <w:b w:val="1"/>
      <w:color w:themeColor="accent1" w:val="4F81BD"/>
      <w:sz w:val="18"/>
    </w:rPr>
  </w:style>
  <w:style w:styleId="Style_53" w:type="paragraph">
    <w:name w:val="Title"/>
    <w:basedOn w:val="Style_2"/>
    <w:next w:val="Style_2"/>
    <w:link w:val="Style_53_ch"/>
    <w:uiPriority w:val="10"/>
    <w:qFormat/>
    <w:pPr>
      <w:spacing w:after="300" w:line="240" w:lineRule="auto"/>
      <w:ind/>
      <w:contextualSpacing w:val="1"/>
    </w:pPr>
    <w:rPr>
      <w:rFonts w:asciiTheme="majorAscii" w:hAnsiTheme="majorHAnsi"/>
      <w:color w:themeColor="text2" w:themeShade="BF" w:val="17365D"/>
      <w:spacing w:val="5"/>
      <w:sz w:val="52"/>
    </w:rPr>
  </w:style>
  <w:style w:styleId="Style_53_ch" w:type="character">
    <w:name w:val="Title"/>
    <w:basedOn w:val="Style_2_ch"/>
    <w:link w:val="Style_53"/>
    <w:rPr>
      <w:rFonts w:asciiTheme="majorAscii" w:hAnsiTheme="majorHAnsi"/>
      <w:color w:themeColor="text2" w:themeShade="BF" w:val="17365D"/>
      <w:spacing w:val="5"/>
      <w:sz w:val="52"/>
    </w:rPr>
  </w:style>
  <w:style w:styleId="Style_54" w:type="paragraph">
    <w:name w:val="heading 4"/>
    <w:basedOn w:val="Style_2"/>
    <w:next w:val="Style_2"/>
    <w:link w:val="Style_54_ch"/>
    <w:uiPriority w:val="9"/>
    <w:qFormat/>
    <w:pPr>
      <w:keepNext w:val="1"/>
      <w:keepLines w:val="1"/>
      <w:spacing w:after="0" w:before="200"/>
      <w:ind/>
      <w:outlineLvl w:val="3"/>
    </w:pPr>
    <w:rPr>
      <w:rFonts w:asciiTheme="majorAscii" w:hAnsiTheme="majorHAnsi"/>
      <w:b w:val="1"/>
      <w:i w:val="1"/>
      <w:color w:themeColor="accent1" w:val="4F81BD"/>
    </w:rPr>
  </w:style>
  <w:style w:styleId="Style_54_ch" w:type="character">
    <w:name w:val="heading 4"/>
    <w:basedOn w:val="Style_2_ch"/>
    <w:link w:val="Style_54"/>
    <w:rPr>
      <w:rFonts w:asciiTheme="majorAscii" w:hAnsiTheme="majorHAnsi"/>
      <w:b w:val="1"/>
      <w:i w:val="1"/>
      <w:color w:themeColor="accent1" w:val="4F81BD"/>
    </w:rPr>
  </w:style>
  <w:style w:styleId="Style_55" w:type="paragraph">
    <w:name w:val="heading 2"/>
    <w:basedOn w:val="Style_2"/>
    <w:next w:val="Style_2"/>
    <w:link w:val="Style_55_ch"/>
    <w:uiPriority w:val="9"/>
    <w:qFormat/>
    <w:pPr>
      <w:keepNext w:val="1"/>
      <w:keepLines w:val="1"/>
      <w:spacing w:after="0" w:before="200"/>
      <w:ind/>
      <w:outlineLvl w:val="1"/>
    </w:pPr>
    <w:rPr>
      <w:rFonts w:asciiTheme="majorAscii" w:hAnsiTheme="majorHAnsi"/>
      <w:b w:val="1"/>
      <w:color w:themeColor="accent1" w:val="4F81BD"/>
      <w:sz w:val="26"/>
    </w:rPr>
  </w:style>
  <w:style w:styleId="Style_55_ch" w:type="character">
    <w:name w:val="heading 2"/>
    <w:basedOn w:val="Style_2_ch"/>
    <w:link w:val="Style_55"/>
    <w:rPr>
      <w:rFonts w:asciiTheme="majorAscii" w:hAnsiTheme="majorHAnsi"/>
      <w:b w:val="1"/>
      <w:color w:themeColor="accent1" w:val="4F81BD"/>
      <w:sz w:val="26"/>
    </w:rPr>
  </w:style>
  <w:style w:styleId="Style_56" w:type="paragraph">
    <w:name w:val="List Number 2"/>
    <w:basedOn w:val="Style_2"/>
    <w:link w:val="Style_56_ch"/>
    <w:pPr>
      <w:numPr>
        <w:numId w:val="5"/>
      </w:numPr>
      <w:ind/>
      <w:contextualSpacing w:val="1"/>
    </w:pPr>
  </w:style>
  <w:style w:styleId="Style_56_ch" w:type="character">
    <w:name w:val="List Number 2"/>
    <w:basedOn w:val="Style_2_ch"/>
    <w:link w:val="Style_56"/>
  </w:style>
  <w:style w:styleId="Style_57" w:type="paragraph">
    <w:name w:val="heading 6"/>
    <w:basedOn w:val="Style_2"/>
    <w:next w:val="Style_2"/>
    <w:link w:val="Style_57_ch"/>
    <w:uiPriority w:val="9"/>
    <w:qFormat/>
    <w:pPr>
      <w:keepNext w:val="1"/>
      <w:keepLines w:val="1"/>
      <w:spacing w:after="0" w:before="200"/>
      <w:ind/>
      <w:outlineLvl w:val="5"/>
    </w:pPr>
    <w:rPr>
      <w:rFonts w:asciiTheme="majorAscii" w:hAnsiTheme="majorHAnsi"/>
      <w:i w:val="1"/>
      <w:color w:themeColor="accent1" w:themeShade="7F" w:val="243F61"/>
    </w:rPr>
  </w:style>
  <w:style w:styleId="Style_57_ch" w:type="character">
    <w:name w:val="heading 6"/>
    <w:basedOn w:val="Style_2_ch"/>
    <w:link w:val="Style_57"/>
    <w:rPr>
      <w:rFonts w:asciiTheme="majorAscii" w:hAnsiTheme="majorHAnsi"/>
      <w:i w:val="1"/>
      <w:color w:themeColor="accent1" w:themeShade="7F" w:val="243F61"/>
    </w:rPr>
  </w:style>
  <w:style w:styleId="Style_58" w:type="paragraph">
    <w:name w:val="List Number 3"/>
    <w:basedOn w:val="Style_2"/>
    <w:link w:val="Style_58_ch"/>
    <w:pPr>
      <w:numPr>
        <w:numId w:val="6"/>
      </w:numPr>
      <w:ind/>
      <w:contextualSpacing w:val="1"/>
    </w:pPr>
  </w:style>
  <w:style w:styleId="Style_58_ch" w:type="character">
    <w:name w:val="List Number 3"/>
    <w:basedOn w:val="Style_2_ch"/>
    <w:link w:val="Style_58"/>
  </w:style>
  <w:style w:styleId="Style_59" w:type="table">
    <w:name w:val="Colorful List Accent 5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60" w:type="table">
    <w:name w:val="Colorful Grid Accent 4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Borders>
        <w:insideH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1" w:type="table">
    <w:name w:val="Colorful Grid Accent 1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Borders>
        <w:insideH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2" w:type="table">
    <w:name w:val="Colorful Shading Accent 4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Borders>
        <w:top w:sz="24" w:themeColor="accent3" w:val="single"/>
        <w:left w:sz="4" w:themeColor="accent4" w:val="single"/>
        <w:bottom w:sz="4" w:themeColor="accent4" w:val="single"/>
        <w:right w:sz="4" w:themeColor="accent4" w:val="single"/>
        <w:insideH w:sz="4" w:themeColor="background1" w:val="single"/>
        <w:insideV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3" w:type="table">
    <w:name w:val="Colorful Grid Accent 6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Borders>
        <w:insideH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4" w:type="table">
    <w:name w:val="Medium Shading 2 Accent 3"/>
    <w:basedOn w:val="Style_1"/>
    <w:pPr>
      <w:spacing w:after="0" w:line="240" w:lineRule="auto"/>
      <w:ind/>
    </w:pPr>
    <w:tblPr>
      <w:tblInd w:type="dxa" w:w="0"/>
      <w:tblBorders>
        <w:top w:color="000000" w:sz="18" w:val="single"/>
        <w:bottom w:color="000000" w:sz="1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5" w:type="table">
    <w:name w:val="Light Shading Accent 6"/>
    <w:basedOn w:val="Style_1"/>
    <w:pPr>
      <w:spacing w:after="0" w:line="240" w:lineRule="auto"/>
      <w:ind/>
    </w:pPr>
    <w:rPr>
      <w:color w:themeColor="accent6" w:themeShade="BF" w:val="E36C09"/>
    </w:rPr>
    <w:tblPr>
      <w:tblInd w:type="dxa" w:w="0"/>
      <w:tblBorders>
        <w:top w:sz="8" w:themeColor="accent6" w:val="single"/>
        <w:bottom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6" w:type="table">
    <w:name w:val="Medium List 1 Accent 4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Borders>
        <w:top w:sz="8" w:themeColor="accent4" w:val="single"/>
        <w:bottom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7" w:type="table">
    <w:name w:val="Colorful Shading Accent 1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Borders>
        <w:top w:sz="24" w:themeColor="accent2" w:val="single"/>
        <w:left w:sz="4" w:themeColor="accent1" w:val="single"/>
        <w:bottom w:sz="4" w:themeColor="accent1" w:val="single"/>
        <w:right w:sz="4" w:themeColor="accent1" w:val="single"/>
        <w:insideH w:sz="4" w:themeColor="background1" w:val="single"/>
        <w:insideV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8" w:type="table">
    <w:name w:val="Medium Grid 1 Accent 3"/>
    <w:basedOn w:val="Style_1"/>
    <w:pPr>
      <w:spacing w:after="0" w:line="240" w:lineRule="auto"/>
      <w:ind/>
    </w:pPr>
    <w:tblPr>
      <w:tblInd w:type="dxa" w:w="0"/>
      <w:tblBorders>
        <w:top w:sz="8" w:themeColor="accent3" w:themeTint="BF" w:val="single"/>
        <w:left w:sz="8" w:themeColor="accent3" w:themeTint="BF" w:val="single"/>
        <w:bottom w:sz="8" w:themeColor="accent3" w:themeTint="BF" w:val="single"/>
        <w:right w:sz="8" w:themeColor="accent3" w:themeTint="BF" w:val="single"/>
        <w:insideH w:sz="8" w:themeColor="accent3" w:themeTint="BF" w:val="single"/>
        <w:insideV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9" w:type="table">
    <w:name w:val="Medium List 2 Accent 3"/>
    <w:basedOn w:val="Style_1"/>
    <w:pPr>
      <w:spacing w:after="0" w:line="240" w:lineRule="auto"/>
      <w:ind/>
    </w:pPr>
    <w:rPr>
      <w:rFonts w:asciiTheme="majorAscii" w:hAnsiTheme="majorHAnsi"/>
      <w:color w:themeColor="text1" w:val="000000"/>
    </w:rPr>
    <w:tblPr>
      <w:tblInd w:type="dxa" w:w="0"/>
      <w:tblBorders>
        <w:top w:sz="8" w:themeColor="accent3" w:val="single"/>
        <w:left w:sz="8" w:themeColor="accent3" w:val="single"/>
        <w:bottom w:sz="8" w:themeColor="accent3" w:val="single"/>
        <w:right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0" w:type="table">
    <w:name w:val="Medium Shading 1 Accent 6"/>
    <w:basedOn w:val="Style_1"/>
    <w:pPr>
      <w:spacing w:after="0" w:line="240" w:lineRule="auto"/>
      <w:ind/>
    </w:pPr>
    <w:tblPr>
      <w:tblInd w:type="dxa" w:w="0"/>
      <w:tblBorders>
        <w:top w:sz="8" w:themeColor="accent6" w:themeTint="BF" w:val="single"/>
        <w:left w:sz="8" w:themeColor="accent6" w:themeTint="BF" w:val="single"/>
        <w:bottom w:sz="8" w:themeColor="accent6" w:themeTint="BF" w:val="single"/>
        <w:right w:sz="8" w:themeColor="accent6" w:themeTint="BF" w:val="single"/>
        <w:insideH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1" w:type="table">
    <w:name w:val="Colorful List Accent 3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72" w:type="table">
    <w:name w:val="Medium Grid 2"/>
    <w:basedOn w:val="Style_1"/>
    <w:pPr>
      <w:spacing w:after="0" w:line="240" w:lineRule="auto"/>
      <w:ind/>
    </w:pPr>
    <w:rPr>
      <w:rFonts w:asciiTheme="majorAscii" w:hAnsiTheme="majorHAnsi"/>
      <w:color w:themeColor="text1" w:val="000000"/>
    </w:rPr>
    <w:tblPr>
      <w:tblInd w:type="dxa" w:w="0"/>
      <w:tblBorders>
        <w:top w:sz="8" w:themeColor="text1" w:val="single"/>
        <w:left w:sz="8" w:themeColor="text1" w:val="single"/>
        <w:bottom w:sz="8" w:themeColor="text1" w:val="single"/>
        <w:right w:sz="8" w:themeColor="text1" w:val="single"/>
        <w:insideH w:sz="8" w:themeColor="text1" w:val="single"/>
        <w:insideV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3" w:type="table">
    <w:name w:val="Light List Accent 4"/>
    <w:basedOn w:val="Style_1"/>
    <w:pPr>
      <w:spacing w:after="0" w:line="240" w:lineRule="auto"/>
      <w:ind/>
    </w:pPr>
    <w:tblPr>
      <w:tblInd w:type="dxa" w:w="0"/>
      <w:tblBorders>
        <w:top w:sz="8" w:themeColor="accent4" w:val="single"/>
        <w:left w:sz="8" w:themeColor="accent4" w:val="single"/>
        <w:bottom w:sz="8" w:themeColor="accent4" w:val="single"/>
        <w:right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4" w:type="table">
    <w:name w:val="Medium Grid 1"/>
    <w:basedOn w:val="Style_1"/>
    <w:pPr>
      <w:spacing w:after="0" w:line="240" w:lineRule="auto"/>
      <w:ind/>
    </w:pPr>
    <w:tblPr>
      <w:tblInd w:type="dxa" w:w="0"/>
      <w:tblBorders>
        <w:top w:sz="8" w:themeColor="text1" w:themeTint="BF" w:val="single"/>
        <w:left w:sz="8" w:themeColor="text1" w:themeTint="BF" w:val="single"/>
        <w:bottom w:sz="8" w:themeColor="text1" w:themeTint="BF" w:val="single"/>
        <w:right w:sz="8" w:themeColor="text1" w:themeTint="BF" w:val="single"/>
        <w:insideH w:sz="8" w:themeColor="text1" w:themeTint="BF" w:val="single"/>
        <w:insideV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5" w:type="table">
    <w:name w:val="Medium Grid 2 Accent 3"/>
    <w:basedOn w:val="Style_1"/>
    <w:pPr>
      <w:spacing w:after="0" w:line="240" w:lineRule="auto"/>
      <w:ind/>
    </w:pPr>
    <w:rPr>
      <w:rFonts w:asciiTheme="majorAscii" w:hAnsiTheme="majorHAnsi"/>
      <w:color w:themeColor="text1" w:val="000000"/>
    </w:rPr>
    <w:tblPr>
      <w:tblInd w:type="dxa" w:w="0"/>
      <w:tblBorders>
        <w:top w:sz="8" w:themeColor="accent3" w:val="single"/>
        <w:left w:sz="8" w:themeColor="accent3" w:val="single"/>
        <w:bottom w:sz="8" w:themeColor="accent3" w:val="single"/>
        <w:right w:sz="8" w:themeColor="accent3" w:val="single"/>
        <w:insideH w:sz="8" w:themeColor="accent3" w:val="single"/>
        <w:insideV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6" w:type="table">
    <w:name w:val="Colorful Grid Accent 3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Borders>
        <w:insideH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7" w:type="table">
    <w:name w:val="Colorful Grid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Borders>
        <w:insideH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8" w:type="table">
    <w:name w:val="Medium Grid 1 Accent 5"/>
    <w:basedOn w:val="Style_1"/>
    <w:pPr>
      <w:spacing w:after="0" w:line="240" w:lineRule="auto"/>
      <w:ind/>
    </w:pPr>
    <w:tblPr>
      <w:tblInd w:type="dxa" w:w="0"/>
      <w:tblBorders>
        <w:top w:sz="8" w:themeColor="accent5" w:themeTint="BF" w:val="single"/>
        <w:left w:sz="8" w:themeColor="accent5" w:themeTint="BF" w:val="single"/>
        <w:bottom w:sz="8" w:themeColor="accent5" w:themeTint="BF" w:val="single"/>
        <w:right w:sz="8" w:themeColor="accent5" w:themeTint="BF" w:val="single"/>
        <w:insideH w:sz="8" w:themeColor="accent5" w:themeTint="BF" w:val="single"/>
        <w:insideV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9" w:type="table">
    <w:name w:val="Light Grid"/>
    <w:basedOn w:val="Style_1"/>
    <w:pPr>
      <w:spacing w:after="0" w:line="240" w:lineRule="auto"/>
      <w:ind/>
    </w:pPr>
    <w:tblPr>
      <w:tblInd w:type="dxa" w:w="0"/>
      <w:tblBorders>
        <w:top w:sz="8" w:themeColor="text1" w:val="single"/>
        <w:left w:sz="8" w:themeColor="text1" w:val="single"/>
        <w:bottom w:sz="8" w:themeColor="text1" w:val="single"/>
        <w:right w:sz="8" w:themeColor="text1" w:val="single"/>
        <w:insideH w:sz="8" w:themeColor="text1" w:val="single"/>
        <w:insideV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0" w:type="table">
    <w:name w:val="Colorful List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81" w:type="table">
    <w:name w:val="Medium Grid 3 Accent 6"/>
    <w:basedOn w:val="Style_1"/>
    <w:pPr>
      <w:spacing w:after="0" w:line="240" w:lineRule="auto"/>
      <w:ind/>
    </w:pPr>
    <w:tblPr>
      <w:tblInd w:type="dxa" w:w="0"/>
      <w:tblBorders>
        <w:top w:sz="8" w:themeColor="background1" w:val="single"/>
        <w:left w:sz="8" w:themeColor="background1" w:val="single"/>
        <w:bottom w:sz="8" w:themeColor="background1" w:val="single"/>
        <w:right w:sz="8" w:themeColor="background1" w:val="single"/>
        <w:insideH w:sz="6" w:themeColor="background1" w:val="single"/>
        <w:insideV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82" w:type="table">
    <w:name w:val="Light Grid Accent 2"/>
    <w:basedOn w:val="Style_1"/>
    <w:pPr>
      <w:spacing w:after="0" w:line="240" w:lineRule="auto"/>
      <w:ind/>
    </w:pPr>
    <w:tblPr>
      <w:tblInd w:type="dxa" w:w="0"/>
      <w:tblBorders>
        <w:top w:sz="8" w:themeColor="accent2" w:val="single"/>
        <w:left w:sz="8" w:themeColor="accent2" w:val="single"/>
        <w:bottom w:sz="8" w:themeColor="accent2" w:val="single"/>
        <w:right w:sz="8" w:themeColor="accent2" w:val="single"/>
        <w:insideH w:sz="8" w:themeColor="accent2" w:val="single"/>
        <w:insideV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3" w:type="table">
    <w:name w:val="Dark List"/>
    <w:basedOn w:val="Style_1"/>
    <w:pPr>
      <w:spacing w:after="0" w:line="240" w:lineRule="auto"/>
      <w:ind/>
    </w:pPr>
    <w:rPr>
      <w:color w:themeColor="background1" w:val="FFFFFF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84" w:type="table">
    <w:name w:val="Medium List 2 Accent 4"/>
    <w:basedOn w:val="Style_1"/>
    <w:pPr>
      <w:spacing w:after="0" w:line="240" w:lineRule="auto"/>
      <w:ind/>
    </w:pPr>
    <w:rPr>
      <w:rFonts w:asciiTheme="majorAscii" w:hAnsiTheme="majorHAnsi"/>
      <w:color w:themeColor="text1" w:val="000000"/>
    </w:rPr>
    <w:tblPr>
      <w:tblInd w:type="dxa" w:w="0"/>
      <w:tblBorders>
        <w:top w:sz="8" w:themeColor="accent4" w:val="single"/>
        <w:left w:sz="8" w:themeColor="accent4" w:val="single"/>
        <w:bottom w:sz="8" w:themeColor="accent4" w:val="single"/>
        <w:right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5" w:type="table">
    <w:name w:val="Medium Grid 1 Accent 2"/>
    <w:basedOn w:val="Style_1"/>
    <w:pPr>
      <w:spacing w:after="0" w:line="240" w:lineRule="auto"/>
      <w:ind/>
    </w:pPr>
    <w:tblPr>
      <w:tblInd w:type="dxa" w:w="0"/>
      <w:tblBorders>
        <w:top w:sz="8" w:themeColor="accent2" w:themeTint="BF" w:val="single"/>
        <w:left w:sz="8" w:themeColor="accent2" w:themeTint="BF" w:val="single"/>
        <w:bottom w:sz="8" w:themeColor="accent2" w:themeTint="BF" w:val="single"/>
        <w:right w:sz="8" w:themeColor="accent2" w:themeTint="BF" w:val="single"/>
        <w:insideH w:sz="8" w:themeColor="accent2" w:themeTint="BF" w:val="single"/>
        <w:insideV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6" w:type="table">
    <w:name w:val="Medium List 2"/>
    <w:basedOn w:val="Style_1"/>
    <w:pPr>
      <w:spacing w:after="0" w:line="240" w:lineRule="auto"/>
      <w:ind/>
    </w:pPr>
    <w:rPr>
      <w:rFonts w:asciiTheme="majorAscii" w:hAnsiTheme="majorHAnsi"/>
      <w:color w:themeColor="text1" w:val="000000"/>
    </w:rPr>
    <w:tblPr>
      <w:tblInd w:type="dxa" w:w="0"/>
      <w:tblBorders>
        <w:top w:sz="8" w:themeColor="text1" w:val="single"/>
        <w:left w:sz="8" w:themeColor="text1" w:val="single"/>
        <w:bottom w:sz="8" w:themeColor="text1" w:val="single"/>
        <w:right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7" w:type="table">
    <w:name w:val="Medium List 1 Accent 6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Borders>
        <w:top w:sz="8" w:themeColor="accent6" w:val="single"/>
        <w:bottom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8" w:type="table">
    <w:name w:val="Light List Accent 5"/>
    <w:basedOn w:val="Style_1"/>
    <w:pPr>
      <w:spacing w:after="0" w:line="240" w:lineRule="auto"/>
      <w:ind/>
    </w:pPr>
    <w:tblPr>
      <w:tblInd w:type="dxa" w:w="0"/>
      <w:tblBorders>
        <w:top w:sz="8" w:themeColor="accent5" w:val="single"/>
        <w:left w:sz="8" w:themeColor="accent5" w:val="single"/>
        <w:bottom w:sz="8" w:themeColor="accent5" w:val="single"/>
        <w:right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9" w:type="table">
    <w:name w:val="Dark List Accent 2"/>
    <w:basedOn w:val="Style_1"/>
    <w:pPr>
      <w:spacing w:after="0" w:line="240" w:lineRule="auto"/>
      <w:ind/>
    </w:pPr>
    <w:rPr>
      <w:color w:themeColor="background1" w:val="FFFFFF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90" w:type="table">
    <w:name w:val="Colorful List Accent 4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91" w:type="table">
    <w:name w:val="Medium Shading 2 Accent 6"/>
    <w:basedOn w:val="Style_1"/>
    <w:pPr>
      <w:spacing w:after="0" w:line="240" w:lineRule="auto"/>
      <w:ind/>
    </w:pPr>
    <w:tblPr>
      <w:tblInd w:type="dxa" w:w="0"/>
      <w:tblBorders>
        <w:top w:color="000000" w:sz="18" w:val="single"/>
        <w:bottom w:color="000000" w:sz="1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2" w:type="table">
    <w:name w:val="Light Shading Accent 4"/>
    <w:basedOn w:val="Style_1"/>
    <w:pPr>
      <w:spacing w:after="0" w:line="240" w:lineRule="auto"/>
      <w:ind/>
    </w:pPr>
    <w:rPr>
      <w:color w:themeColor="accent4" w:themeShade="BF" w:val="5F497A"/>
    </w:rPr>
    <w:tblPr>
      <w:tblInd w:type="dxa" w:w="0"/>
      <w:tblBorders>
        <w:top w:sz="8" w:themeColor="accent4" w:val="single"/>
        <w:bottom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3" w:type="table">
    <w:name w:val="Medium Shading 2 Accent 4"/>
    <w:basedOn w:val="Style_1"/>
    <w:pPr>
      <w:spacing w:after="0" w:line="240" w:lineRule="auto"/>
      <w:ind/>
    </w:pPr>
    <w:tblPr>
      <w:tblInd w:type="dxa" w:w="0"/>
      <w:tblBorders>
        <w:top w:color="000000" w:sz="18" w:val="single"/>
        <w:bottom w:color="000000" w:sz="1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4" w:type="table">
    <w:name w:val="Medium Shading 1 Accent 5"/>
    <w:basedOn w:val="Style_1"/>
    <w:pPr>
      <w:spacing w:after="0" w:line="240" w:lineRule="auto"/>
      <w:ind/>
    </w:pPr>
    <w:tblPr>
      <w:tblInd w:type="dxa" w:w="0"/>
      <w:tblBorders>
        <w:top w:sz="8" w:themeColor="accent5" w:themeTint="BF" w:val="single"/>
        <w:left w:sz="8" w:themeColor="accent5" w:themeTint="BF" w:val="single"/>
        <w:bottom w:sz="8" w:themeColor="accent5" w:themeTint="BF" w:val="single"/>
        <w:right w:sz="8" w:themeColor="accent5" w:themeTint="BF" w:val="single"/>
        <w:insideH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5" w:type="table">
    <w:name w:val="Medium Grid 3 Accent 1"/>
    <w:basedOn w:val="Style_1"/>
    <w:pPr>
      <w:spacing w:after="0" w:line="240" w:lineRule="auto"/>
      <w:ind/>
    </w:pPr>
    <w:tblPr>
      <w:tblInd w:type="dxa" w:w="0"/>
      <w:tblBorders>
        <w:top w:sz="8" w:themeColor="background1" w:val="single"/>
        <w:left w:sz="8" w:themeColor="background1" w:val="single"/>
        <w:bottom w:sz="8" w:themeColor="background1" w:val="single"/>
        <w:right w:sz="8" w:themeColor="background1" w:val="single"/>
        <w:insideH w:sz="6" w:themeColor="background1" w:val="single"/>
        <w:insideV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6" w:type="table">
    <w:name w:val="Light List Accent 6"/>
    <w:basedOn w:val="Style_1"/>
    <w:pPr>
      <w:spacing w:after="0" w:line="240" w:lineRule="auto"/>
      <w:ind/>
    </w:pPr>
    <w:tblPr>
      <w:tblInd w:type="dxa" w:w="0"/>
      <w:tblBorders>
        <w:top w:sz="8" w:themeColor="accent6" w:val="single"/>
        <w:left w:sz="8" w:themeColor="accent6" w:val="single"/>
        <w:bottom w:sz="8" w:themeColor="accent6" w:val="single"/>
        <w:right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7" w:type="table">
    <w:name w:val="Medium Shading 1"/>
    <w:basedOn w:val="Style_1"/>
    <w:pPr>
      <w:spacing w:after="0" w:line="240" w:lineRule="auto"/>
      <w:ind/>
    </w:pPr>
    <w:tblPr>
      <w:tblInd w:type="dxa" w:w="0"/>
      <w:tblBorders>
        <w:top w:sz="8" w:themeColor="text1" w:themeTint="BF" w:val="single"/>
        <w:left w:sz="8" w:themeColor="text1" w:themeTint="BF" w:val="single"/>
        <w:bottom w:sz="8" w:themeColor="text1" w:themeTint="BF" w:val="single"/>
        <w:right w:sz="8" w:themeColor="text1" w:themeTint="BF" w:val="single"/>
        <w:insideH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8" w:type="table">
    <w:name w:val="Medium List 1 Accent 5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Borders>
        <w:top w:sz="8" w:themeColor="accent5" w:val="single"/>
        <w:bottom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9" w:type="table">
    <w:name w:val="Medium List 2 Accent 2"/>
    <w:basedOn w:val="Style_1"/>
    <w:pPr>
      <w:spacing w:after="0" w:line="240" w:lineRule="auto"/>
      <w:ind/>
    </w:pPr>
    <w:rPr>
      <w:rFonts w:asciiTheme="majorAscii" w:hAnsiTheme="majorHAnsi"/>
      <w:color w:themeColor="text1" w:val="000000"/>
    </w:rPr>
    <w:tblPr>
      <w:tblInd w:type="dxa" w:w="0"/>
      <w:tblBorders>
        <w:top w:sz="8" w:themeColor="accent2" w:val="single"/>
        <w:left w:sz="8" w:themeColor="accent2" w:val="single"/>
        <w:bottom w:sz="8" w:themeColor="accent2" w:val="single"/>
        <w:right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0" w:type="table">
    <w:name w:val="Medium Shading 2 Accent 5"/>
    <w:basedOn w:val="Style_1"/>
    <w:pPr>
      <w:spacing w:after="0" w:line="240" w:lineRule="auto"/>
      <w:ind/>
    </w:pPr>
    <w:tblPr>
      <w:tblInd w:type="dxa" w:w="0"/>
      <w:tblBorders>
        <w:top w:color="000000" w:sz="18" w:val="single"/>
        <w:bottom w:color="000000" w:sz="1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1" w:type="table">
    <w:name w:val="Light List Accent 3"/>
    <w:basedOn w:val="Style_1"/>
    <w:pPr>
      <w:spacing w:after="0" w:line="240" w:lineRule="auto"/>
      <w:ind/>
    </w:pPr>
    <w:tblPr>
      <w:tblInd w:type="dxa" w:w="0"/>
      <w:tblBorders>
        <w:top w:sz="8" w:themeColor="accent3" w:val="single"/>
        <w:left w:sz="8" w:themeColor="accent3" w:val="single"/>
        <w:bottom w:sz="8" w:themeColor="accent3" w:val="single"/>
        <w:right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2" w:type="table">
    <w:name w:val="Medium List 1 Accent 3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Borders>
        <w:top w:sz="8" w:themeColor="accent3" w:val="single"/>
        <w:bottom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3" w:type="table">
    <w:name w:val="Light List"/>
    <w:basedOn w:val="Style_1"/>
    <w:pPr>
      <w:spacing w:after="0" w:line="240" w:lineRule="auto"/>
      <w:ind/>
    </w:pPr>
    <w:tblPr>
      <w:tblInd w:type="dxa" w:w="0"/>
      <w:tblBorders>
        <w:top w:sz="8" w:themeColor="text1" w:val="single"/>
        <w:left w:sz="8" w:themeColor="text1" w:val="single"/>
        <w:bottom w:sz="8" w:themeColor="text1" w:val="single"/>
        <w:right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4" w:type="table">
    <w:name w:val="Light List Accent 2"/>
    <w:basedOn w:val="Style_1"/>
    <w:pPr>
      <w:spacing w:after="0" w:line="240" w:lineRule="auto"/>
      <w:ind/>
    </w:pPr>
    <w:tblPr>
      <w:tblInd w:type="dxa" w:w="0"/>
      <w:tblBorders>
        <w:top w:sz="8" w:themeColor="accent2" w:val="single"/>
        <w:left w:sz="8" w:themeColor="accent2" w:val="single"/>
        <w:bottom w:sz="8" w:themeColor="accent2" w:val="single"/>
        <w:right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5" w:type="table">
    <w:name w:val="Medium Grid 2 Accent 2"/>
    <w:basedOn w:val="Style_1"/>
    <w:pPr>
      <w:spacing w:after="0" w:line="240" w:lineRule="auto"/>
      <w:ind/>
    </w:pPr>
    <w:rPr>
      <w:rFonts w:asciiTheme="majorAscii" w:hAnsiTheme="majorHAnsi"/>
      <w:color w:themeColor="text1" w:val="000000"/>
    </w:rPr>
    <w:tblPr>
      <w:tblInd w:type="dxa" w:w="0"/>
      <w:tblBorders>
        <w:top w:sz="8" w:themeColor="accent2" w:val="single"/>
        <w:left w:sz="8" w:themeColor="accent2" w:val="single"/>
        <w:bottom w:sz="8" w:themeColor="accent2" w:val="single"/>
        <w:right w:sz="8" w:themeColor="accent2" w:val="single"/>
        <w:insideH w:sz="8" w:themeColor="accent2" w:val="single"/>
        <w:insideV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6" w:type="table">
    <w:name w:val="Light Shading Accent 2"/>
    <w:basedOn w:val="Style_1"/>
    <w:pPr>
      <w:spacing w:after="0" w:line="240" w:lineRule="auto"/>
      <w:ind/>
    </w:pPr>
    <w:rPr>
      <w:color w:themeColor="accent2" w:themeShade="BF" w:val="943734"/>
    </w:rPr>
    <w:tblPr>
      <w:tblInd w:type="dxa" w:w="0"/>
      <w:tblBorders>
        <w:top w:sz="8" w:themeColor="accent2" w:val="single"/>
        <w:bottom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7" w:type="table">
    <w:name w:val="Medium List 2 Accent 1"/>
    <w:basedOn w:val="Style_1"/>
    <w:pPr>
      <w:spacing w:after="0" w:line="240" w:lineRule="auto"/>
      <w:ind/>
    </w:pPr>
    <w:rPr>
      <w:rFonts w:asciiTheme="majorAscii" w:hAnsiTheme="majorHAnsi"/>
      <w:color w:themeColor="text1" w:val="000000"/>
    </w:rPr>
    <w:tblPr>
      <w:tblInd w:type="dxa" w:w="0"/>
      <w:tblBorders>
        <w:top w:sz="8" w:themeColor="accent1" w:val="single"/>
        <w:left w:sz="8" w:themeColor="accent1" w:val="single"/>
        <w:bottom w:sz="8" w:themeColor="accent1" w:val="single"/>
        <w:right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8" w:type="table">
    <w:name w:val="Light Grid Accent 4"/>
    <w:basedOn w:val="Style_1"/>
    <w:pPr>
      <w:spacing w:after="0" w:line="240" w:lineRule="auto"/>
      <w:ind/>
    </w:pPr>
    <w:tblPr>
      <w:tblInd w:type="dxa" w:w="0"/>
      <w:tblBorders>
        <w:top w:sz="8" w:themeColor="accent4" w:val="single"/>
        <w:left w:sz="8" w:themeColor="accent4" w:val="single"/>
        <w:bottom w:sz="8" w:themeColor="accent4" w:val="single"/>
        <w:right w:sz="8" w:themeColor="accent4" w:val="single"/>
        <w:insideH w:sz="8" w:themeColor="accent4" w:val="single"/>
        <w:insideV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9" w:type="table">
    <w:name w:val="Colorful Shading Accent 2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Borders>
        <w:top w:sz="24" w:themeColor="accent2" w:val="single"/>
        <w:left w:sz="4" w:themeColor="accent2" w:val="single"/>
        <w:bottom w:sz="4" w:themeColor="accent2" w:val="single"/>
        <w:right w:sz="4" w:themeColor="accent2" w:val="single"/>
        <w:insideH w:sz="4" w:themeColor="background1" w:val="single"/>
        <w:insideV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0" w:type="table">
    <w:name w:val="Medium Shading 2 Accent 2"/>
    <w:basedOn w:val="Style_1"/>
    <w:pPr>
      <w:spacing w:after="0" w:line="240" w:lineRule="auto"/>
      <w:ind/>
    </w:pPr>
    <w:tblPr>
      <w:tblInd w:type="dxa" w:w="0"/>
      <w:tblBorders>
        <w:top w:color="000000" w:sz="18" w:val="single"/>
        <w:bottom w:color="000000" w:sz="1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1" w:type="table">
    <w:name w:val="Colorful Grid Accent 2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Borders>
        <w:insideH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2" w:type="table">
    <w:name w:val="Medium List 1 Accent 2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Borders>
        <w:top w:sz="8" w:themeColor="accent2" w:val="single"/>
        <w:bottom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3" w:type="table">
    <w:name w:val="Medium Shading 1 Accent 3"/>
    <w:basedOn w:val="Style_1"/>
    <w:pPr>
      <w:spacing w:after="0" w:line="240" w:lineRule="auto"/>
      <w:ind/>
    </w:pPr>
    <w:tblPr>
      <w:tblInd w:type="dxa" w:w="0"/>
      <w:tblBorders>
        <w:top w:sz="8" w:themeColor="accent3" w:themeTint="BF" w:val="single"/>
        <w:left w:sz="8" w:themeColor="accent3" w:themeTint="BF" w:val="single"/>
        <w:bottom w:sz="8" w:themeColor="accent3" w:themeTint="BF" w:val="single"/>
        <w:right w:sz="8" w:themeColor="accent3" w:themeTint="BF" w:val="single"/>
        <w:insideH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4" w:type="table">
    <w:name w:val="Dark List Accent 4"/>
    <w:basedOn w:val="Style_1"/>
    <w:pPr>
      <w:spacing w:after="0" w:line="240" w:lineRule="auto"/>
      <w:ind/>
    </w:pPr>
    <w:rPr>
      <w:color w:themeColor="background1" w:val="FFFFFF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15" w:type="table">
    <w:name w:val="Dark List Accent 6"/>
    <w:basedOn w:val="Style_1"/>
    <w:pPr>
      <w:spacing w:after="0" w:line="240" w:lineRule="auto"/>
      <w:ind/>
    </w:pPr>
    <w:rPr>
      <w:color w:themeColor="background1" w:val="FFFFFF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16" w:type="table">
    <w:name w:val="Medium Grid 3 Accent 2"/>
    <w:basedOn w:val="Style_1"/>
    <w:pPr>
      <w:spacing w:after="0" w:line="240" w:lineRule="auto"/>
      <w:ind/>
    </w:pPr>
    <w:tblPr>
      <w:tblInd w:type="dxa" w:w="0"/>
      <w:tblBorders>
        <w:top w:sz="8" w:themeColor="background1" w:val="single"/>
        <w:left w:sz="8" w:themeColor="background1" w:val="single"/>
        <w:bottom w:sz="8" w:themeColor="background1" w:val="single"/>
        <w:right w:sz="8" w:themeColor="background1" w:val="single"/>
        <w:insideH w:sz="6" w:themeColor="background1" w:val="single"/>
        <w:insideV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7" w:type="table">
    <w:name w:val="Medium Shading 2"/>
    <w:basedOn w:val="Style_1"/>
    <w:pPr>
      <w:spacing w:after="0" w:line="240" w:lineRule="auto"/>
      <w:ind/>
    </w:pPr>
    <w:tblPr>
      <w:tblInd w:type="dxa" w:w="0"/>
      <w:tblBorders>
        <w:top w:color="000000" w:sz="18" w:val="single"/>
        <w:bottom w:color="000000" w:sz="1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8" w:type="table">
    <w:name w:val="Medium List 2 Accent 5"/>
    <w:basedOn w:val="Style_1"/>
    <w:pPr>
      <w:spacing w:after="0" w:line="240" w:lineRule="auto"/>
      <w:ind/>
    </w:pPr>
    <w:rPr>
      <w:rFonts w:asciiTheme="majorAscii" w:hAnsiTheme="majorHAnsi"/>
      <w:color w:themeColor="text1" w:val="000000"/>
    </w:rPr>
    <w:tblPr>
      <w:tblInd w:type="dxa" w:w="0"/>
      <w:tblBorders>
        <w:top w:sz="8" w:themeColor="accent5" w:val="single"/>
        <w:left w:sz="8" w:themeColor="accent5" w:val="single"/>
        <w:bottom w:sz="8" w:themeColor="accent5" w:val="single"/>
        <w:right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9" w:type="table">
    <w:name w:val="Medium Grid 2 Accent 5"/>
    <w:basedOn w:val="Style_1"/>
    <w:pPr>
      <w:spacing w:after="0" w:line="240" w:lineRule="auto"/>
      <w:ind/>
    </w:pPr>
    <w:rPr>
      <w:rFonts w:asciiTheme="majorAscii" w:hAnsiTheme="majorHAnsi"/>
      <w:color w:themeColor="text1" w:val="000000"/>
    </w:rPr>
    <w:tblPr>
      <w:tblInd w:type="dxa" w:w="0"/>
      <w:tblBorders>
        <w:top w:sz="8" w:themeColor="accent5" w:val="single"/>
        <w:left w:sz="8" w:themeColor="accent5" w:val="single"/>
        <w:bottom w:sz="8" w:themeColor="accent5" w:val="single"/>
        <w:right w:sz="8" w:themeColor="accent5" w:val="single"/>
        <w:insideH w:sz="8" w:themeColor="accent5" w:val="single"/>
        <w:insideV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0" w:type="table">
    <w:name w:val="Light Shading Accent 3"/>
    <w:basedOn w:val="Style_1"/>
    <w:pPr>
      <w:spacing w:after="0" w:line="240" w:lineRule="auto"/>
      <w:ind/>
    </w:pPr>
    <w:rPr>
      <w:color w:themeColor="accent3" w:themeShade="BF" w:val="76923C"/>
    </w:rPr>
    <w:tblPr>
      <w:tblInd w:type="dxa" w:w="0"/>
      <w:tblBorders>
        <w:top w:sz="8" w:themeColor="accent3" w:val="single"/>
        <w:bottom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1" w:type="table">
    <w:name w:val="Medium Grid 1 Accent 6"/>
    <w:basedOn w:val="Style_1"/>
    <w:pPr>
      <w:spacing w:after="0" w:line="240" w:lineRule="auto"/>
      <w:ind/>
    </w:pPr>
    <w:tblPr>
      <w:tblInd w:type="dxa" w:w="0"/>
      <w:tblBorders>
        <w:top w:sz="8" w:themeColor="accent6" w:themeTint="BF" w:val="single"/>
        <w:left w:sz="8" w:themeColor="accent6" w:themeTint="BF" w:val="single"/>
        <w:bottom w:sz="8" w:themeColor="accent6" w:themeTint="BF" w:val="single"/>
        <w:right w:sz="8" w:themeColor="accent6" w:themeTint="BF" w:val="single"/>
        <w:insideH w:sz="8" w:themeColor="accent6" w:themeTint="BF" w:val="single"/>
        <w:insideV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2" w:type="table">
    <w:name w:val="Light Grid Accent 3"/>
    <w:basedOn w:val="Style_1"/>
    <w:pPr>
      <w:spacing w:after="0" w:line="240" w:lineRule="auto"/>
      <w:ind/>
    </w:pPr>
    <w:tblPr>
      <w:tblInd w:type="dxa" w:w="0"/>
      <w:tblBorders>
        <w:top w:sz="8" w:themeColor="accent3" w:val="single"/>
        <w:left w:sz="8" w:themeColor="accent3" w:val="single"/>
        <w:bottom w:sz="8" w:themeColor="accent3" w:val="single"/>
        <w:right w:sz="8" w:themeColor="accent3" w:val="single"/>
        <w:insideH w:sz="8" w:themeColor="accent3" w:val="single"/>
        <w:insideV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3" w:type="table">
    <w:name w:val="Medium Grid 3 Accent 5"/>
    <w:basedOn w:val="Style_1"/>
    <w:pPr>
      <w:spacing w:after="0" w:line="240" w:lineRule="auto"/>
      <w:ind/>
    </w:pPr>
    <w:tblPr>
      <w:tblInd w:type="dxa" w:w="0"/>
      <w:tblBorders>
        <w:top w:sz="8" w:themeColor="background1" w:val="single"/>
        <w:left w:sz="8" w:themeColor="background1" w:val="single"/>
        <w:bottom w:sz="8" w:themeColor="background1" w:val="single"/>
        <w:right w:sz="8" w:themeColor="background1" w:val="single"/>
        <w:insideH w:sz="6" w:themeColor="background1" w:val="single"/>
        <w:insideV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4" w:type="table">
    <w:name w:val="Colorful List Accent 1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25" w:type="table">
    <w:name w:val="Medium Grid 1 Accent 1"/>
    <w:basedOn w:val="Style_1"/>
    <w:pPr>
      <w:spacing w:after="0" w:line="240" w:lineRule="auto"/>
      <w:ind/>
    </w:pPr>
    <w:tblPr>
      <w:tblInd w:type="dxa" w:w="0"/>
      <w:tblBorders>
        <w:top w:sz="8" w:themeColor="accent1" w:themeTint="BF" w:val="single"/>
        <w:left w:sz="8" w:themeColor="accent1" w:themeTint="BF" w:val="single"/>
        <w:bottom w:sz="8" w:themeColor="accent1" w:themeTint="BF" w:val="single"/>
        <w:right w:sz="8" w:themeColor="accent1" w:themeTint="BF" w:val="single"/>
        <w:insideH w:sz="8" w:themeColor="accent1" w:themeTint="BF" w:val="single"/>
        <w:insideV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6" w:type="table">
    <w:name w:val="Colorful Shading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Borders>
        <w:top w:sz="24" w:themeColor="accent2" w:val="single"/>
        <w:left w:sz="4" w:themeColor="text1" w:val="single"/>
        <w:bottom w:sz="4" w:themeColor="text1" w:val="single"/>
        <w:right w:sz="4" w:themeColor="text1" w:val="single"/>
        <w:insideH w:sz="4" w:themeColor="background1" w:val="single"/>
        <w:insideV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7" w:type="table">
    <w:name w:val="Medium List 1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Borders>
        <w:top w:sz="8" w:themeColor="text1" w:val="single"/>
        <w:bottom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8" w:type="table">
    <w:name w:val="Dark List Accent 3"/>
    <w:basedOn w:val="Style_1"/>
    <w:pPr>
      <w:spacing w:after="0" w:line="240" w:lineRule="auto"/>
      <w:ind/>
    </w:pPr>
    <w:rPr>
      <w:color w:themeColor="background1" w:val="FFFFFF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29" w:type="table">
    <w:name w:val="Dark List Accent 1"/>
    <w:basedOn w:val="Style_1"/>
    <w:pPr>
      <w:spacing w:after="0" w:line="240" w:lineRule="auto"/>
      <w:ind/>
    </w:pPr>
    <w:rPr>
      <w:color w:themeColor="background1" w:val="FFFFFF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30" w:type="table">
    <w:name w:val="Table Grid"/>
    <w:basedOn w:val="Style_1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1" w:type="table">
    <w:name w:val="Colorful Shading Accent 3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Borders>
        <w:top w:sz="24" w:themeColor="accent4" w:val="single"/>
        <w:left w:sz="4" w:themeColor="accent3" w:val="single"/>
        <w:bottom w:sz="4" w:themeColor="accent3" w:val="single"/>
        <w:right w:sz="4" w:themeColor="accent3" w:val="single"/>
        <w:insideH w:sz="4" w:themeColor="background1" w:val="single"/>
        <w:insideV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2" w:type="table">
    <w:name w:val="Colorful List Accent 6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33" w:type="table">
    <w:name w:val="Medium List 2 Accent 6"/>
    <w:basedOn w:val="Style_1"/>
    <w:pPr>
      <w:spacing w:after="0" w:line="240" w:lineRule="auto"/>
      <w:ind/>
    </w:pPr>
    <w:rPr>
      <w:rFonts w:asciiTheme="majorAscii" w:hAnsiTheme="majorHAnsi"/>
      <w:color w:themeColor="text1" w:val="000000"/>
    </w:rPr>
    <w:tblPr>
      <w:tblInd w:type="dxa" w:w="0"/>
      <w:tblBorders>
        <w:top w:sz="8" w:themeColor="accent6" w:val="single"/>
        <w:left w:sz="8" w:themeColor="accent6" w:val="single"/>
        <w:bottom w:sz="8" w:themeColor="accent6" w:val="single"/>
        <w:right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4" w:type="table">
    <w:name w:val="Colorful Shading Accent 5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Borders>
        <w:top w:sz="24" w:themeColor="accent6" w:val="single"/>
        <w:left w:sz="4" w:themeColor="accent5" w:val="single"/>
        <w:bottom w:sz="4" w:themeColor="accent5" w:val="single"/>
        <w:right w:sz="4" w:themeColor="accent5" w:val="single"/>
        <w:insideH w:sz="4" w:themeColor="background1" w:val="single"/>
        <w:insideV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5" w:type="table">
    <w:name w:val="Medium Grid 3"/>
    <w:basedOn w:val="Style_1"/>
    <w:pPr>
      <w:spacing w:after="0" w:line="240" w:lineRule="auto"/>
      <w:ind/>
    </w:pPr>
    <w:tblPr>
      <w:tblInd w:type="dxa" w:w="0"/>
      <w:tblBorders>
        <w:top w:sz="8" w:themeColor="background1" w:val="single"/>
        <w:left w:sz="8" w:themeColor="background1" w:val="single"/>
        <w:bottom w:sz="8" w:themeColor="background1" w:val="single"/>
        <w:right w:sz="8" w:themeColor="background1" w:val="single"/>
        <w:insideH w:sz="6" w:themeColor="background1" w:val="single"/>
        <w:insideV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6" w:type="table">
    <w:name w:val="Medium Shading 1 Accent 4"/>
    <w:basedOn w:val="Style_1"/>
    <w:pPr>
      <w:spacing w:after="0" w:line="240" w:lineRule="auto"/>
      <w:ind/>
    </w:pPr>
    <w:tblPr>
      <w:tblInd w:type="dxa" w:w="0"/>
      <w:tblBorders>
        <w:top w:sz="8" w:themeColor="accent4" w:themeTint="BF" w:val="single"/>
        <w:left w:sz="8" w:themeColor="accent4" w:themeTint="BF" w:val="single"/>
        <w:bottom w:sz="8" w:themeColor="accent4" w:themeTint="BF" w:val="single"/>
        <w:right w:sz="8" w:themeColor="accent4" w:themeTint="BF" w:val="single"/>
        <w:insideH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7" w:type="table">
    <w:name w:val="Medium Grid 3 Accent 4"/>
    <w:basedOn w:val="Style_1"/>
    <w:pPr>
      <w:spacing w:after="0" w:line="240" w:lineRule="auto"/>
      <w:ind/>
    </w:pPr>
    <w:tblPr>
      <w:tblInd w:type="dxa" w:w="0"/>
      <w:tblBorders>
        <w:top w:sz="8" w:themeColor="background1" w:val="single"/>
        <w:left w:sz="8" w:themeColor="background1" w:val="single"/>
        <w:bottom w:sz="8" w:themeColor="background1" w:val="single"/>
        <w:right w:sz="8" w:themeColor="background1" w:val="single"/>
        <w:insideH w:sz="6" w:themeColor="background1" w:val="single"/>
        <w:insideV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8" w:type="table">
    <w:name w:val="Light Grid Accent 1"/>
    <w:basedOn w:val="Style_1"/>
    <w:pPr>
      <w:spacing w:after="0" w:line="240" w:lineRule="auto"/>
      <w:ind/>
    </w:pPr>
    <w:tblPr>
      <w:tblInd w:type="dxa" w:w="0"/>
      <w:tblBorders>
        <w:top w:sz="8" w:themeColor="accent1" w:val="single"/>
        <w:left w:sz="8" w:themeColor="accent1" w:val="single"/>
        <w:bottom w:sz="8" w:themeColor="accent1" w:val="single"/>
        <w:right w:sz="8" w:themeColor="accent1" w:val="single"/>
        <w:insideH w:sz="8" w:themeColor="accent1" w:val="single"/>
        <w:insideV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9" w:type="table">
    <w:name w:val="Light List Accent 1"/>
    <w:basedOn w:val="Style_1"/>
    <w:pPr>
      <w:spacing w:after="0" w:line="240" w:lineRule="auto"/>
      <w:ind/>
    </w:pPr>
    <w:tblPr>
      <w:tblInd w:type="dxa" w:w="0"/>
      <w:tblBorders>
        <w:top w:sz="8" w:themeColor="accent1" w:val="single"/>
        <w:left w:sz="8" w:themeColor="accent1" w:val="single"/>
        <w:bottom w:sz="8" w:themeColor="accent1" w:val="single"/>
        <w:right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0" w:type="table">
    <w:name w:val="Light Shading"/>
    <w:basedOn w:val="Style_1"/>
    <w:pPr>
      <w:spacing w:after="0" w:line="240" w:lineRule="auto"/>
      <w:ind/>
    </w:pPr>
    <w:rPr>
      <w:color w:themeColor="text1" w:themeShade="BF" w:val="000000"/>
    </w:rPr>
    <w:tblPr>
      <w:tblInd w:type="dxa" w:w="0"/>
      <w:tblBorders>
        <w:top w:sz="8" w:themeColor="text1" w:val="single"/>
        <w:bottom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1" w:type="table">
    <w:name w:val="Medium Shading 1 Accent 2"/>
    <w:basedOn w:val="Style_1"/>
    <w:pPr>
      <w:spacing w:after="0" w:line="240" w:lineRule="auto"/>
      <w:ind/>
    </w:pPr>
    <w:tblPr>
      <w:tblInd w:type="dxa" w:w="0"/>
      <w:tblBorders>
        <w:top w:sz="8" w:themeColor="accent2" w:themeTint="BF" w:val="single"/>
        <w:left w:sz="8" w:themeColor="accent2" w:themeTint="BF" w:val="single"/>
        <w:bottom w:sz="8" w:themeColor="accent2" w:themeTint="BF" w:val="single"/>
        <w:right w:sz="8" w:themeColor="accent2" w:themeTint="BF" w:val="single"/>
        <w:insideH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2" w:type="table">
    <w:name w:val="Medium Shading 2 Accent 1"/>
    <w:basedOn w:val="Style_1"/>
    <w:pPr>
      <w:spacing w:after="0" w:line="240" w:lineRule="auto"/>
      <w:ind/>
    </w:pPr>
    <w:tblPr>
      <w:tblInd w:type="dxa" w:w="0"/>
      <w:tblBorders>
        <w:top w:color="000000" w:sz="18" w:val="single"/>
        <w:bottom w:color="000000" w:sz="1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3" w:type="table">
    <w:name w:val="Medium Grid 2 Accent 6"/>
    <w:basedOn w:val="Style_1"/>
    <w:pPr>
      <w:spacing w:after="0" w:line="240" w:lineRule="auto"/>
      <w:ind/>
    </w:pPr>
    <w:rPr>
      <w:rFonts w:asciiTheme="majorAscii" w:hAnsiTheme="majorHAnsi"/>
      <w:color w:themeColor="text1" w:val="000000"/>
    </w:rPr>
    <w:tblPr>
      <w:tblInd w:type="dxa" w:w="0"/>
      <w:tblBorders>
        <w:top w:sz="8" w:themeColor="accent6" w:val="single"/>
        <w:left w:sz="8" w:themeColor="accent6" w:val="single"/>
        <w:bottom w:sz="8" w:themeColor="accent6" w:val="single"/>
        <w:right w:sz="8" w:themeColor="accent6" w:val="single"/>
        <w:insideH w:sz="8" w:themeColor="accent6" w:val="single"/>
        <w:insideV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4" w:type="table">
    <w:name w:val="Colorful List Accent 2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45" w:type="table">
    <w:name w:val="Colorful Shading Accent 6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Borders>
        <w:top w:sz="24" w:themeColor="accent5" w:val="single"/>
        <w:left w:sz="4" w:themeColor="accent6" w:val="single"/>
        <w:bottom w:sz="4" w:themeColor="accent6" w:val="single"/>
        <w:right w:sz="4" w:themeColor="accent6" w:val="single"/>
        <w:insideH w:sz="4" w:themeColor="background1" w:val="single"/>
        <w:insideV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6" w:type="table">
    <w:name w:val="Colorful Grid Accent 5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Borders>
        <w:insideH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7" w:type="table">
    <w:name w:val="Light Shading Accent 1"/>
    <w:basedOn w:val="Style_1"/>
    <w:pPr>
      <w:spacing w:after="0" w:line="240" w:lineRule="auto"/>
      <w:ind/>
    </w:pPr>
    <w:rPr>
      <w:color w:themeColor="accent1" w:themeShade="BF" w:val="366091"/>
    </w:rPr>
    <w:tblPr>
      <w:tblInd w:type="dxa" w:w="0"/>
      <w:tblBorders>
        <w:top w:sz="8" w:themeColor="accent1" w:val="single"/>
        <w:bottom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8" w:type="table">
    <w:name w:val="Dark List Accent 5"/>
    <w:basedOn w:val="Style_1"/>
    <w:pPr>
      <w:spacing w:after="0" w:line="240" w:lineRule="auto"/>
      <w:ind/>
    </w:pPr>
    <w:rPr>
      <w:color w:themeColor="background1" w:val="FFFFFF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49" w:type="table">
    <w:name w:val="Medium Grid 2 Accent 4"/>
    <w:basedOn w:val="Style_1"/>
    <w:pPr>
      <w:spacing w:after="0" w:line="240" w:lineRule="auto"/>
      <w:ind/>
    </w:pPr>
    <w:rPr>
      <w:rFonts w:asciiTheme="majorAscii" w:hAnsiTheme="majorHAnsi"/>
      <w:color w:themeColor="text1" w:val="000000"/>
    </w:rPr>
    <w:tblPr>
      <w:tblInd w:type="dxa" w:w="0"/>
      <w:tblBorders>
        <w:top w:sz="8" w:themeColor="accent4" w:val="single"/>
        <w:left w:sz="8" w:themeColor="accent4" w:val="single"/>
        <w:bottom w:sz="8" w:themeColor="accent4" w:val="single"/>
        <w:right w:sz="8" w:themeColor="accent4" w:val="single"/>
        <w:insideH w:sz="8" w:themeColor="accent4" w:val="single"/>
        <w:insideV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0" w:type="table">
    <w:name w:val="Light Grid Accent 5"/>
    <w:basedOn w:val="Style_1"/>
    <w:pPr>
      <w:spacing w:after="0" w:line="240" w:lineRule="auto"/>
      <w:ind/>
    </w:pPr>
    <w:tblPr>
      <w:tblInd w:type="dxa" w:w="0"/>
      <w:tblBorders>
        <w:top w:sz="8" w:themeColor="accent5" w:val="single"/>
        <w:left w:sz="8" w:themeColor="accent5" w:val="single"/>
        <w:bottom w:sz="8" w:themeColor="accent5" w:val="single"/>
        <w:right w:sz="8" w:themeColor="accent5" w:val="single"/>
        <w:insideH w:sz="8" w:themeColor="accent5" w:val="single"/>
        <w:insideV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1" w:type="table">
    <w:name w:val="Medium Grid 1 Accent 4"/>
    <w:basedOn w:val="Style_1"/>
    <w:pPr>
      <w:spacing w:after="0" w:line="240" w:lineRule="auto"/>
      <w:ind/>
    </w:pPr>
    <w:tblPr>
      <w:tblInd w:type="dxa" w:w="0"/>
      <w:tblBorders>
        <w:top w:sz="8" w:themeColor="accent4" w:themeTint="BF" w:val="single"/>
        <w:left w:sz="8" w:themeColor="accent4" w:themeTint="BF" w:val="single"/>
        <w:bottom w:sz="8" w:themeColor="accent4" w:themeTint="BF" w:val="single"/>
        <w:right w:sz="8" w:themeColor="accent4" w:themeTint="BF" w:val="single"/>
        <w:insideH w:sz="8" w:themeColor="accent4" w:themeTint="BF" w:val="single"/>
        <w:insideV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2" w:type="table">
    <w:name w:val="Medium Shading 1 Accent 1"/>
    <w:basedOn w:val="Style_1"/>
    <w:pPr>
      <w:spacing w:after="0" w:line="240" w:lineRule="auto"/>
      <w:ind/>
    </w:pPr>
    <w:tblPr>
      <w:tblInd w:type="dxa" w:w="0"/>
      <w:tblBorders>
        <w:top w:sz="8" w:themeColor="accent1" w:themeTint="BF" w:val="single"/>
        <w:left w:sz="8" w:themeColor="accent1" w:themeTint="BF" w:val="single"/>
        <w:bottom w:sz="8" w:themeColor="accent1" w:themeTint="BF" w:val="single"/>
        <w:right w:sz="8" w:themeColor="accent1" w:themeTint="BF" w:val="single"/>
        <w:insideH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3" w:type="table">
    <w:name w:val="Medium Grid 3 Accent 3"/>
    <w:basedOn w:val="Style_1"/>
    <w:pPr>
      <w:spacing w:after="0" w:line="240" w:lineRule="auto"/>
      <w:ind/>
    </w:pPr>
    <w:tblPr>
      <w:tblInd w:type="dxa" w:w="0"/>
      <w:tblBorders>
        <w:top w:sz="8" w:themeColor="background1" w:val="single"/>
        <w:left w:sz="8" w:themeColor="background1" w:val="single"/>
        <w:bottom w:sz="8" w:themeColor="background1" w:val="single"/>
        <w:right w:sz="8" w:themeColor="background1" w:val="single"/>
        <w:insideH w:sz="6" w:themeColor="background1" w:val="single"/>
        <w:insideV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4" w:type="table">
    <w:name w:val="Light Shading Accent 5"/>
    <w:basedOn w:val="Style_1"/>
    <w:pPr>
      <w:spacing w:after="0" w:line="240" w:lineRule="auto"/>
      <w:ind/>
    </w:pPr>
    <w:rPr>
      <w:color w:themeColor="accent5" w:themeShade="BF" w:val="31849B"/>
    </w:rPr>
    <w:tblPr>
      <w:tblInd w:type="dxa" w:w="0"/>
      <w:tblBorders>
        <w:top w:sz="8" w:themeColor="accent5" w:val="single"/>
        <w:bottom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5" w:type="table">
    <w:name w:val="Medium Grid 2 Accent 1"/>
    <w:basedOn w:val="Style_1"/>
    <w:pPr>
      <w:spacing w:after="0" w:line="240" w:lineRule="auto"/>
      <w:ind/>
    </w:pPr>
    <w:rPr>
      <w:rFonts w:asciiTheme="majorAscii" w:hAnsiTheme="majorHAnsi"/>
      <w:color w:themeColor="text1" w:val="000000"/>
    </w:rPr>
    <w:tblPr>
      <w:tblInd w:type="dxa" w:w="0"/>
      <w:tblBorders>
        <w:top w:sz="8" w:themeColor="accent1" w:val="single"/>
        <w:left w:sz="8" w:themeColor="accent1" w:val="single"/>
        <w:bottom w:sz="8" w:themeColor="accent1" w:val="single"/>
        <w:right w:sz="8" w:themeColor="accent1" w:val="single"/>
        <w:insideH w:sz="8" w:themeColor="accent1" w:val="single"/>
        <w:insideV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6" w:type="table">
    <w:name w:val="Light Grid Accent 6"/>
    <w:basedOn w:val="Style_1"/>
    <w:pPr>
      <w:spacing w:after="0" w:line="240" w:lineRule="auto"/>
      <w:ind/>
    </w:pPr>
    <w:tblPr>
      <w:tblInd w:type="dxa" w:w="0"/>
      <w:tblBorders>
        <w:top w:sz="8" w:themeColor="accent6" w:val="single"/>
        <w:left w:sz="8" w:themeColor="accent6" w:val="single"/>
        <w:bottom w:sz="8" w:themeColor="accent6" w:val="single"/>
        <w:right w:sz="8" w:themeColor="accent6" w:val="single"/>
        <w:insideH w:sz="8" w:themeColor="accent6" w:val="single"/>
        <w:insideV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7" w:type="table">
    <w:name w:val="Medium List 1 Accent 1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Borders>
        <w:top w:sz="8" w:themeColor="accent1" w:val="single"/>
        <w:bottom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2022-11-07T17:21:37Z</dcterms:modified>
</cp:coreProperties>
</file>